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969"/>
        <w:gridCol w:w="1984"/>
        <w:gridCol w:w="3402"/>
      </w:tblGrid>
      <w:tr w:rsidRPr="001E6272" w:rsidR="00DA457D" w:rsidTr="00292EEC">
        <w:tc>
          <w:tcPr>
            <w:tcW w:w="11338" w:type="dxa"/>
            <w:gridSpan w:val="4"/>
            <w:shd w:val="clear" w:color="auto" w:fill="808080"/>
            <w:tcMar>
              <w:left w:w="0" w:type="dxa"/>
              <w:right w:w="115" w:type="dxa"/>
            </w:tcMar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IDENTIFICAÇÃO DA INSTALAÇÃO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Localização da instalação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Tidel park,Hopes,Coimbatore, </w:t>
            </w:r>
            <w:r>
              <w:rPr>
                <w:sz w:val="18"/>
                <w:szCs w:val="20"/>
                <w:lang w:val="pt-PT" w:eastAsia="pt-PT"/>
              </w:rPr>
              <w:t>25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Relatório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LA2024-0670-04-01</w:t>
            </w:r>
          </w:p>
        </w:tc>
      </w:tr>
      <w:tr w:rsidRPr="00AB4DD0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1000-004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 nº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 xml:space="preserve">Localidade 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Posição n.º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Concelho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Processo nº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21112024 - 04</w:t>
            </w:r>
          </w:p>
        </w:tc>
      </w:tr>
      <w:tr w:rsidRPr="00DA457D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Proprietário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ShlokTest 21-11-2024-01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Marca ou Fabricante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Alcodi</w:t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Morada</w:t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Hopes, </w:t>
            </w:r>
            <w:r>
              <w:rPr>
                <w:sz w:val="18"/>
                <w:szCs w:val="20"/>
                <w:lang w:val="pt-PT" w:eastAsia="pt-PT"/>
              </w:rPr>
              <w:t>80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A97A00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Instaladora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/>
            </w:r>
          </w:p>
        </w:tc>
      </w:tr>
      <w:tr w:rsidRPr="001E6272" w:rsidR="00DA457D" w:rsidTr="00DA457D">
        <w:tc>
          <w:tcPr>
            <w:tcW w:w="1983" w:type="dxa"/>
            <w:shd w:val="clear" w:color="auto" w:fill="F2F2F2" w:themeFill="background1" w:themeFillShade="F2"/>
            <w:tcMar>
              <w:left w:w="0" w:type="dxa"/>
              <w:right w:w="115" w:type="dxa"/>
            </w:tcMar>
          </w:tcPr>
          <w:p w:rsidRPr="001E6272" w:rsidR="00DA457D" w:rsidP="00DA457D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Código Postal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1000-005</w:t>
            </w:r>
            <w:r>
              <w:rPr>
                <w:sz w:val="18"/>
                <w:szCs w:val="20"/>
                <w:lang w:val="pt-PT" w:eastAsia="pt-PT"/>
              </w:rPr>
              <w:t>Lisboa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Pr="001E6272" w:rsidR="00DA457D" w:rsidP="00405848" w:rsidRDefault="00DA457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de Manutenção</w:t>
            </w:r>
          </w:p>
        </w:tc>
        <w:tc>
          <w:tcPr>
            <w:tcW w:w="3402" w:type="dxa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Assislift</w:t>
            </w:r>
          </w:p>
        </w:tc>
      </w:tr>
    </w:tbl>
    <w:p w:rsidRPr="009F665D"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8735" w:type="dxa"/>
        <w:tblInd w:w="-990" w:type="dxa"/>
        <w:tblCellMar>
          <w:left w:w="0" w:type="dxa"/>
          <w:right w:w="0" w:type="dxa"/>
        </w:tblCellMar>
        <w:tblLook w:val="04A0"/>
      </w:tblPr>
      <w:tblGrid>
        <w:gridCol w:w="4235"/>
        <w:gridCol w:w="360"/>
        <w:gridCol w:w="4140"/>
      </w:tblGrid>
      <w:tr w:rsidRPr="001E6272" w:rsidR="000B2897" w:rsidTr="000B2897">
        <w:tc>
          <w:tcPr>
            <w:tcW w:w="4235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EDIFÍCIO</w:t>
            </w:r>
            <w:r w:rsidRPr="001E6272"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360" w:type="dxa"/>
            <w:vMerge w:val="restart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808080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TIPO DE INSPEÇÃO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Industrial</w:t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Reinspecção</w:t>
            </w:r>
          </w:p>
        </w:tc>
      </w:tr>
      <w:tr w:rsidRPr="001E6272" w:rsidR="00A37D9B" w:rsidTr="000B2897">
        <w:tc>
          <w:tcPr>
            <w:tcW w:w="423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Fogos : </w:t>
            </w:r>
            <w:r>
              <w:rPr>
                <w:sz w:val="18"/>
                <w:szCs w:val="20"/>
                <w:lang w:val="pt-PT" w:eastAsia="pt-PT"/>
              </w:rPr>
              <w:t/>
            </w:r>
          </w:p>
        </w:tc>
        <w:tc>
          <w:tcPr>
            <w:tcW w:w="360" w:type="dxa"/>
            <w:vMerge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4140" w:type="dxa"/>
            <w:shd w:val="clear" w:color="auto" w:fill="auto"/>
          </w:tcPr>
          <w:p w:rsidRPr="001E6272" w:rsidR="00A37D9B" w:rsidP="00405848" w:rsidRDefault="00A37D9B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Pr="009F665D" w:rsidR="00BA61B9" w:rsidP="009A48A8" w:rsidRDefault="00BA61B9">
      <w:pPr>
        <w:rPr>
          <w:sz w:val="12"/>
          <w:szCs w:val="12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1557"/>
        <w:gridCol w:w="1418"/>
        <w:gridCol w:w="1701"/>
        <w:gridCol w:w="1417"/>
        <w:gridCol w:w="1134"/>
        <w:gridCol w:w="2493"/>
        <w:gridCol w:w="1620"/>
      </w:tblGrid>
      <w:tr w:rsidRPr="001E6272" w:rsidR="00854F38" w:rsidTr="000B2897">
        <w:tc>
          <w:tcPr>
            <w:tcW w:w="11340" w:type="dxa"/>
            <w:gridSpan w:val="7"/>
            <w:shd w:val="clear" w:color="auto" w:fill="808080"/>
          </w:tcPr>
          <w:p w:rsidRPr="001E6272" w:rsidR="00854F38" w:rsidP="001A5F24" w:rsidRDefault="00854F38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ASCENSORES E MONTA-CARGAS</w:t>
            </w:r>
          </w:p>
        </w:tc>
      </w:tr>
      <w:tr w:rsidRPr="001E6272" w:rsidR="000B2897" w:rsidTr="00DA457D">
        <w:tc>
          <w:tcPr>
            <w:tcW w:w="1557" w:type="dxa"/>
            <w:shd w:val="clear" w:color="auto" w:fill="F2F2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 xml:space="preserve">Transporte </w:t>
            </w:r>
            <w:r w:rsidRPr="001E6272" w:rsidR="00A03CB2">
              <w:rPr>
                <w:sz w:val="18"/>
                <w:szCs w:val="18"/>
                <w:lang w:val="pt-PT" w:eastAsia="pt-PT"/>
              </w:rPr>
              <w:t>de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Pr="001E6272" w:rsidR="00854F38" w:rsidP="00A03CB2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Accionamento</w:t>
            </w:r>
          </w:p>
        </w:tc>
        <w:tc>
          <w:tcPr>
            <w:tcW w:w="1701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Casa das Máquinas</w:t>
            </w:r>
          </w:p>
        </w:tc>
        <w:tc>
          <w:tcPr>
            <w:tcW w:w="1417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Pessoas</w:t>
            </w:r>
          </w:p>
        </w:tc>
        <w:tc>
          <w:tcPr>
            <w:tcW w:w="1134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Paragens</w:t>
            </w:r>
          </w:p>
        </w:tc>
        <w:tc>
          <w:tcPr>
            <w:tcW w:w="2493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Nº Cabos/Correias</w:t>
            </w:r>
          </w:p>
        </w:tc>
        <w:tc>
          <w:tcPr>
            <w:tcW w:w="1620" w:type="dxa"/>
            <w:shd w:val="clear" w:color="auto" w:fill="F2F2F2"/>
          </w:tcPr>
          <w:p w:rsidRPr="001E6272" w:rsidR="00854F38" w:rsidP="001B554A" w:rsidRDefault="00854F38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Diâmetro/Larg. (mm)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Pessoas</w:t>
            </w:r>
          </w:p>
        </w:tc>
        <w:tc>
          <w:tcPr>
            <w:tcW w:w="1418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Electromecânico</w:t>
            </w:r>
          </w:p>
        </w:tc>
        <w:tc>
          <w:tcPr>
            <w:tcW w:w="1701" w:type="dxa"/>
            <w:vMerge w:val="restart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Sim, Em cima</w:t>
            </w: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2</w:t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7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0 </w:t>
            </w:r>
            <w:r>
              <w:rPr>
                <w:sz w:val="18"/>
                <w:szCs w:val="18"/>
                <w:lang w:val="pt-PT" w:eastAsia="pt-PT"/>
              </w:rPr>
              <w:t>/</w:t>
            </w: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  <w:tr w:rsidRPr="001E6272" w:rsidR="000B2897" w:rsidTr="00C3516C"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Carga Nominal(Kg)</w:t>
            </w:r>
          </w:p>
        </w:tc>
        <w:tc>
          <w:tcPr>
            <w:tcW w:w="1134" w:type="dxa"/>
            <w:shd w:val="clear" w:color="auto" w:fill="F2F2F2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</w:t>
            </w:r>
          </w:p>
        </w:tc>
        <w:tc>
          <w:tcPr>
            <w:tcW w:w="2493" w:type="dxa"/>
            <w:shd w:val="clear" w:color="auto" w:fill="F2F2F2"/>
          </w:tcPr>
          <w:p w:rsidRPr="001E6272" w:rsidR="00470F04" w:rsidP="00DD28C5" w:rsidRDefault="00470F04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Vel.Nom</w:t>
            </w:r>
            <w:r w:rsidRPr="001E6272" w:rsidR="00DD28C5">
              <w:rPr>
                <w:sz w:val="18"/>
                <w:szCs w:val="18"/>
                <w:lang w:val="pt-PT" w:eastAsia="pt-PT"/>
              </w:rPr>
              <w:t>inal</w:t>
            </w:r>
            <w:r w:rsidRPr="001E6272">
              <w:rPr>
                <w:sz w:val="18"/>
                <w:szCs w:val="18"/>
                <w:lang w:val="pt-PT" w:eastAsia="pt-PT"/>
              </w:rPr>
              <w:t>/Vel.Niv</w:t>
            </w:r>
            <w:r w:rsidRPr="001E6272" w:rsidR="00DD28C5">
              <w:rPr>
                <w:sz w:val="18"/>
                <w:szCs w:val="18"/>
                <w:lang w:val="pt-PT" w:eastAsia="pt-PT"/>
              </w:rPr>
              <w:t>elação</w:t>
            </w:r>
            <w:r w:rsidRPr="001E6272">
              <w:rPr>
                <w:sz w:val="18"/>
                <w:szCs w:val="18"/>
                <w:lang w:val="pt-PT" w:eastAsia="pt-PT"/>
              </w:rPr>
              <w:t>(m/s)</w:t>
            </w:r>
          </w:p>
        </w:tc>
        <w:tc>
          <w:tcPr>
            <w:tcW w:w="1620" w:type="dxa"/>
            <w:shd w:val="clear" w:color="auto" w:fill="F2F2F2"/>
          </w:tcPr>
          <w:p w:rsidRPr="001E6272" w:rsidR="00470F04" w:rsidP="00C23685" w:rsidRDefault="00C23685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Marcação CE</w:t>
            </w:r>
          </w:p>
        </w:tc>
      </w:tr>
      <w:tr w:rsidRPr="001E6272" w:rsidR="000B2897" w:rsidTr="00C3516C">
        <w:trPr>
          <w:trHeight w:val="283"/>
        </w:trPr>
        <w:tc>
          <w:tcPr>
            <w:tcW w:w="1557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Pr="001E6272" w:rsidR="00470F04" w:rsidP="001B554A" w:rsidRDefault="00470F04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1417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134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249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es-ES_tradnl" w:eastAsia="pt-PT"/>
              </w:rPr>
            </w:pPr>
            <w:r>
              <w:rPr>
                <w:sz w:val="18"/>
                <w:szCs w:val="18"/>
                <w:lang w:val="es-ES_tradnl" w:eastAsia="pt-PT"/>
              </w:rPr>
              <w:t xml:space="preserve">6 </w:t>
            </w:r>
            <w:r>
              <w:rPr>
                <w:sz w:val="18"/>
                <w:szCs w:val="18"/>
                <w:lang w:val="es-ES_tradnl" w:eastAsia="pt-PT"/>
              </w:rPr>
              <w:t>/</w:t>
            </w:r>
            <w:r>
              <w:rPr>
                <w:sz w:val="18"/>
                <w:szCs w:val="18"/>
                <w:lang w:val="es-ES_tradnl" w:eastAsia="pt-PT"/>
              </w:rPr>
              <w:t/>
            </w:r>
          </w:p>
        </w:tc>
        <w:tc>
          <w:tcPr>
            <w:tcW w:w="162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B51491" w:rsidP="00122814" w:rsidRDefault="00B51491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386"/>
        <w:gridCol w:w="1702"/>
        <w:gridCol w:w="829"/>
        <w:gridCol w:w="1468"/>
        <w:gridCol w:w="992"/>
        <w:gridCol w:w="1570"/>
        <w:gridCol w:w="1778"/>
        <w:gridCol w:w="1603"/>
      </w:tblGrid>
      <w:tr w:rsidRPr="00B658F5" w:rsidR="0072120B" w:rsidTr="009709DA">
        <w:tc>
          <w:tcPr>
            <w:tcW w:w="11328" w:type="dxa"/>
            <w:gridSpan w:val="8"/>
            <w:shd w:val="clear" w:color="auto" w:fill="808080"/>
          </w:tcPr>
          <w:p w:rsidRPr="001E6272" w:rsidR="0072120B" w:rsidP="002F5DF5" w:rsidRDefault="0072120B">
            <w:pPr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ESCADAS MECÂNICAS E TAPETES ROLANTES</w:t>
            </w:r>
          </w:p>
        </w:tc>
      </w:tr>
      <w:tr w:rsidRPr="001E6272" w:rsidR="006577D5" w:rsidTr="009B386B">
        <w:trPr>
          <w:trHeight w:val="283"/>
        </w:trPr>
        <w:tc>
          <w:tcPr>
            <w:tcW w:w="1386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Velocidade (m/s):</w:t>
            </w:r>
          </w:p>
        </w:tc>
        <w:tc>
          <w:tcPr>
            <w:tcW w:w="1702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829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Curso (m):</w:t>
            </w:r>
          </w:p>
        </w:tc>
        <w:tc>
          <w:tcPr>
            <w:tcW w:w="146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992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Desnível (m):</w:t>
            </w:r>
          </w:p>
        </w:tc>
        <w:tc>
          <w:tcPr>
            <w:tcW w:w="1570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8" w:type="dxa"/>
            <w:shd w:val="clear" w:color="auto" w:fill="auto"/>
          </w:tcPr>
          <w:p w:rsidRPr="001E6272" w:rsidR="00761E41" w:rsidP="002F5DF5" w:rsidRDefault="00761E41">
            <w:pPr>
              <w:rPr>
                <w:sz w:val="18"/>
                <w:szCs w:val="18"/>
                <w:lang w:val="pt-PT" w:eastAsia="pt-PT"/>
              </w:rPr>
            </w:pPr>
            <w:r w:rsidRPr="001E6272">
              <w:rPr>
                <w:sz w:val="18"/>
                <w:szCs w:val="18"/>
                <w:lang w:val="pt-PT" w:eastAsia="pt-PT"/>
              </w:rPr>
              <w:t>Largura Degraus (mm):</w:t>
            </w:r>
          </w:p>
        </w:tc>
        <w:tc>
          <w:tcPr>
            <w:tcW w:w="160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72120B" w:rsidP="00122814" w:rsidRDefault="0072120B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2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617"/>
        <w:gridCol w:w="1482"/>
        <w:gridCol w:w="1568"/>
        <w:gridCol w:w="1582"/>
        <w:gridCol w:w="1427"/>
        <w:gridCol w:w="1882"/>
        <w:gridCol w:w="1770"/>
      </w:tblGrid>
      <w:tr w:rsidRPr="001E6272" w:rsidR="000F3348" w:rsidTr="000B2897">
        <w:tc>
          <w:tcPr>
            <w:tcW w:w="11328" w:type="dxa"/>
            <w:gridSpan w:val="7"/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REGULAMENTAÇÃO APLICÁVEL</w:t>
            </w:r>
          </w:p>
        </w:tc>
      </w:tr>
      <w:tr w:rsidRPr="001E6272" w:rsidR="000B2897" w:rsidTr="000B2897">
        <w:trPr>
          <w:trHeight w:val="283"/>
        </w:trPr>
        <w:tc>
          <w:tcPr>
            <w:tcW w:w="1628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Decreto 26591/1936</w:t>
            </w:r>
          </w:p>
        </w:tc>
        <w:tc>
          <w:tcPr>
            <w:tcW w:w="1485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591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363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909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  <w:tc>
          <w:tcPr>
            <w:tcW w:w="1776" w:type="dxa"/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/>
            </w:r>
          </w:p>
        </w:tc>
      </w:tr>
    </w:tbl>
    <w:p w:rsidRPr="00AA1FBC" w:rsidR="000F3348" w:rsidP="00122814" w:rsidRDefault="000F3348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1340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E6272" w:rsidR="000B2897" w:rsidTr="000B2897">
        <w:tc>
          <w:tcPr>
            <w:tcW w:w="11340" w:type="dxa"/>
            <w:tcBorders>
              <w:bottom w:val="nil"/>
            </w:tcBorders>
            <w:shd w:val="clear" w:color="auto" w:fill="808080"/>
          </w:tcPr>
          <w:p w:rsidRPr="001E6272" w:rsidR="000F3348" w:rsidP="001A5F24" w:rsidRDefault="000F3348">
            <w:pPr>
              <w:rPr>
                <w:b/>
                <w:color w:val="FFFFFF"/>
                <w:sz w:val="18"/>
                <w:szCs w:val="18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NOTA DE CLAUSULAS</w:t>
            </w:r>
          </w:p>
        </w:tc>
      </w:tr>
      <w:tr w:rsidRPr="001E6272" w:rsidR="00900983" w:rsidTr="000B2897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1"/>
              </w:rPr>
              <w:t/>
            </w:r>
          </w:p>
        </w:tc>
      </w:tr>
    </w:tbl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Borders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B658F5" w:rsidR="00192FDD" w:rsidTr="000B2897">
        <w:tc>
          <w:tcPr>
            <w:tcW w:w="11340" w:type="dxa"/>
            <w:shd w:val="clear" w:color="auto" w:fill="808080"/>
          </w:tcPr>
          <w:p w:rsidRPr="000B2897" w:rsidR="00192FDD" w:rsidP="00EB169D" w:rsidRDefault="00192FDD">
            <w:pPr>
              <w:rPr>
                <w:b/>
                <w:color w:val="FFFFFF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18"/>
                <w:lang w:val="pt-PT" w:eastAsia="pt-PT"/>
              </w:rPr>
              <w:t>RESULTADO DA INSPECÇÃO</w:t>
            </w:r>
            <w:r w:rsidRPr="000B2897" w:rsidR="00E85A56">
              <w:rPr>
                <w:color w:val="FFFFFF"/>
                <w:sz w:val="16"/>
                <w:szCs w:val="20"/>
                <w:lang w:val="pt-PT" w:eastAsia="pt-PT"/>
              </w:rPr>
              <w:t xml:space="preserve">- </w:t>
            </w:r>
            <w:r w:rsidRPr="000B2897" w:rsidR="00E85A56">
              <w:rPr>
                <w:color w:val="FFFFFF"/>
                <w:sz w:val="14"/>
                <w:szCs w:val="20"/>
                <w:lang w:val="pt-PT" w:eastAsia="pt-PT"/>
              </w:rPr>
              <w:t>Este Relatório de Inspecção reflecte as constatações do inspector no momento da inspeção, realizada no âmbito do Decreto-Lei nº 320/2002, de 28/12</w:t>
            </w:r>
            <w:r w:rsidR="00ED70EA">
              <w:rPr>
                <w:color w:val="FFFFFF"/>
                <w:sz w:val="14"/>
                <w:szCs w:val="20"/>
                <w:lang w:val="pt-PT" w:eastAsia="pt-PT"/>
              </w:rPr>
              <w:t>.</w:t>
            </w:r>
          </w:p>
        </w:tc>
      </w:tr>
      <w:tr w:rsidRPr="00B658F5" w:rsidR="00192FDD" w:rsidTr="000B2897">
        <w:tc>
          <w:tcPr>
            <w:tcW w:w="11340" w:type="dxa"/>
            <w:shd w:val="clear" w:color="auto" w:fill="auto"/>
          </w:tcPr>
          <w:p xmlns:w="http://schemas.openxmlformats.org/wordprocessingml/2006/main" w:rsidR="00192FDD" w:rsidP="0024450D" w:rsidRDefault="00192FDD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  <w:r w:rsidRPr="000B2897">
              <w:rPr>
                <w:b/>
                <w:sz w:val="18"/>
                <w:szCs w:val="18"/>
                <w:lang w:eastAsia="pt-PT"/>
              </w:rPr>
              <w:t>Aprovada</w:t>
            </w:r>
          </w:p>
          <w:p w:rsidR="00B658F5" w:rsidP="0024450D" w:rsidRDefault="00B658F5">
            <w:pPr>
              <w:pStyle w:val="Style3"/>
              <w:rPr>
                <w:b/>
                <w:sz w:val="18"/>
                <w:szCs w:val="18"/>
                <w:lang w:eastAsia="pt-PT"/>
              </w:rPr>
            </w:pPr>
          </w:p>
          <w:p w:rsidRPr="00B658F5" w:rsidR="00C15356" w:rsidP="00C15356" w:rsidRDefault="00140493">
            <w:pPr>
              <w:pStyle w:val="Style3"/>
              <w:rPr>
                <w:bCs/>
                <w:sz w:val="16"/>
                <w:szCs w:val="16"/>
                <w:lang w:eastAsia="pt-PT"/>
              </w:rPr>
            </w:pPr>
            <w:r w:rsidRPr="00B658F5">
              <w:rPr>
                <w:bCs/>
                <w:sz w:val="16"/>
                <w:szCs w:val="16"/>
                <w:lang w:eastAsia="pt-PT"/>
              </w:rPr>
              <w:t>Caso tenham sido detetadas cláusulas do tipo C2* as mesmas devem ser regularizadas no prazo de 2 anosapós a sua deteção, conforme Despacho n.º 17/2022/DG de 8 de junho de 2022</w:t>
            </w:r>
          </w:p>
        </w:tc>
      </w:tr>
    </w:tbl>
    <w:p w:rsidRPr="009F665D" w:rsidR="00192FDD" w:rsidP="0024450D" w:rsidRDefault="00192FDD">
      <w:pPr>
        <w:pStyle w:val="Style3"/>
        <w:rPr>
          <w:sz w:val="12"/>
          <w:szCs w:val="12"/>
        </w:rPr>
      </w:pPr>
    </w:p>
    <w:tbl>
      <w:tblPr>
        <w:tblW w:w="11340" w:type="dxa"/>
        <w:tblInd w:w="-985" w:type="dxa"/>
        <w:tblLook w:val="04A0"/>
      </w:tblPr>
      <w:tblGrid>
        <w:gridCol w:w="2828"/>
        <w:gridCol w:w="2693"/>
        <w:gridCol w:w="5819"/>
      </w:tblGrid>
      <w:tr w:rsidRPr="001E6272" w:rsidR="006C25F0" w:rsidTr="005D77D2">
        <w:trPr>
          <w:trHeight w:val="188"/>
        </w:trPr>
        <w:tc>
          <w:tcPr>
            <w:tcW w:w="1134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1E6272" w:rsidR="006C25F0" w:rsidP="00947FA8" w:rsidRDefault="005D77D2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>Observações</w:t>
            </w:r>
          </w:p>
        </w:tc>
      </w:tr>
      <w:tr w:rsidRPr="001E6272" w:rsidR="00711685" w:rsidTr="005D77D2">
        <w:trPr>
          <w:trHeight w:val="188"/>
        </w:trPr>
        <w:tc>
          <w:tcPr>
            <w:tcW w:w="11340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  <w:p w:rsidRPr="00514757" w:rsidR="00313542" w:rsidP="00313542" w:rsidRDefault="00C9327C">
            <w:pPr>
              <w:spacing w:before="60"/>
              <w:rPr>
                <w:bCs/>
                <w:sz w:val="18"/>
                <w:szCs w:val="18"/>
              </w:rPr>
            </w:pPr>
            <w:r w:rsidRPr="00514757">
              <w:rPr>
                <w:b/>
                <w:bCs/>
                <w:sz w:val="18"/>
                <w:szCs w:val="18"/>
              </w:rPr>
              <w:t>Constatações</w:t>
            </w:r>
          </w:p>
          <w:tbl>
            <w:tblPr>
              <w:tblW w:w="10008" w:type="dxa"/>
              <w:tblBorders>
                <w:top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/>
            </w:tblPr>
            <w:tblGrid>
              <w:gridCol w:w="10008"/>
            </w:tblGrid>
            <w:tr w:rsidRPr="005E575D" w:rsidR="00313542" w:rsidTr="00AD151A">
              <w:tc>
                <w:tcPr>
                  <w:tcW w:w="10008" w:type="dxa"/>
                  <w:shd w:val="clear" w:color="auto" w:fill="auto"/>
                  <w:vAlign w:val="center"/>
                </w:tcPr>
                <w:p xmlns:w="http://schemas.openxmlformats.org/wordprocessingml/2006/main">
                  <w:pPr>
                    <w:contextualSpacing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Sem Constatações</w:t>
                  </w:r>
                </w:p>
              </w:tc>
            </w:tr>
          </w:tbl>
          <w:p w:rsidRPr="001E6272" w:rsidR="00313542" w:rsidP="00947FA8" w:rsidRDefault="00313542">
            <w:pPr>
              <w:rPr>
                <w:sz w:val="18"/>
                <w:szCs w:val="18"/>
                <w:lang w:val="pt-PT" w:eastAsia="pt-PT"/>
              </w:rPr>
            </w:pPr>
          </w:p>
        </w:tc>
      </w:tr>
      <w:tr w:rsidRPr="001E6272" w:rsidR="006C25F0" w:rsidTr="005D77D2">
        <w:tc>
          <w:tcPr>
            <w:tcW w:w="11340" w:type="dxa"/>
            <w:gridSpan w:val="3"/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Pr="009F665D" w:rsidR="006C25F0" w:rsidP="006C25F0" w:rsidRDefault="006C25F0">
            <w:pPr>
              <w:rPr>
                <w:b/>
                <w:sz w:val="12"/>
                <w:szCs w:val="12"/>
                <w:lang w:val="pt-PT" w:eastAsia="pt-PT"/>
              </w:rPr>
            </w:pP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5521" w:type="dxa"/>
            <w:gridSpan w:val="2"/>
            <w:tcBorders>
              <w:bottom w:val="single" w:color="auto" w:sz="4" w:space="0"/>
            </w:tcBorders>
            <w:shd w:val="clear" w:color="auto" w:fill="808080"/>
          </w:tcPr>
          <w:p w:rsidRPr="001E6272" w:rsidR="00BC2996" w:rsidP="009A75E7" w:rsidRDefault="00BC2996">
            <w:pPr>
              <w:jc w:val="center"/>
              <w:rPr>
                <w:b/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/>
                <w:color w:val="FFFFFF"/>
                <w:sz w:val="18"/>
                <w:szCs w:val="20"/>
                <w:lang w:val="pt-PT" w:eastAsia="pt-PT"/>
              </w:rPr>
              <w:t>CERTIFICADO DE INSPECÇÃO PERIÓDICA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7"/>
        </w:trPr>
        <w:tc>
          <w:tcPr>
            <w:tcW w:w="282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:rsidRPr="001E6272" w:rsidR="003A3DCD" w:rsidP="00C73FFA" w:rsidRDefault="003A3DCD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Instalação:</w:t>
            </w:r>
            <w:r w:rsidR="00787351">
              <w:rPr>
                <w:sz w:val="18"/>
                <w:szCs w:val="20"/>
                <w:lang w:val="pt-PT" w:eastAsia="pt-PT"/>
              </w:rPr>
              <w:t>tipo</w:t>
            </w:r>
          </w:p>
        </w:tc>
        <w:tc>
          <w:tcPr>
            <w:tcW w:w="2693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Tapete Rolante</w:t>
            </w:r>
          </w:p>
        </w:tc>
      </w:tr>
      <w:tr w:rsidRPr="001E6272" w:rsidR="003A3DCD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  <w:trHeight w:val="206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w:rsidRPr="001E6272" w:rsidR="003A3DCD" w:rsidP="00FC0085" w:rsidRDefault="0078735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n.º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21112024 - 04</w:t>
            </w:r>
          </w:p>
        </w:tc>
      </w:tr>
      <w:tr w:rsidRPr="001E6272" w:rsidR="00F622E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Emissão:</w:t>
            </w: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693" w:type="dxa"/>
            <w:tcBorders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Validade:</w:t>
            </w:r>
            <w:r>
              <w:rPr>
                <w:sz w:val="18"/>
                <w:szCs w:val="20"/>
                <w:lang w:val="pt-PT" w:eastAsia="pt-PT"/>
              </w:rPr>
              <w:t>2026/11/21</w:t>
            </w:r>
          </w:p>
        </w:tc>
      </w:tr>
      <w:tr w:rsidRPr="001E6272" w:rsidR="000B2897" w:rsidTr="005D77D2">
        <w:tblPrEx>
          <w:tblCellMar>
            <w:left w:w="0" w:type="dxa"/>
            <w:right w:w="0" w:type="dxa"/>
          </w:tblCellMar>
        </w:tblPrEx>
        <w:trPr>
          <w:gridAfter w:val="1"/>
          <w:wAfter w:w="5819" w:type="dxa"/>
        </w:trPr>
        <w:tc>
          <w:tcPr>
            <w:tcW w:w="2828" w:type="dxa"/>
            <w:tcBorders>
              <w:left w:val="single" w:color="auto" w:sz="4" w:space="0"/>
              <w:bottom w:val="single" w:color="auto" w:sz="4" w:space="0"/>
            </w:tcBorders>
            <w:shd w:val="clear" w:color="auto" w:fill="0D0D0D"/>
          </w:tcPr>
          <w:p w:rsidRPr="001E6272" w:rsidR="00DB3451" w:rsidP="00DB3451" w:rsidRDefault="00DB3451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t>Requerer Inspecção Periódica até:</w:t>
            </w:r>
          </w:p>
        </w:tc>
        <w:tc>
          <w:tcPr>
            <w:tcW w:w="2693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2026-10-22</w:t>
            </w:r>
          </w:p>
        </w:tc>
      </w:tr>
    </w:tbl>
    <w:p w:rsidRPr="009F665D" w:rsidR="00466E6D" w:rsidP="009C3A82" w:rsidRDefault="00466E6D">
      <w:pPr>
        <w:pStyle w:val="Style3"/>
        <w:rPr>
          <w:sz w:val="10"/>
          <w:szCs w:val="10"/>
        </w:rPr>
      </w:pPr>
    </w:p>
    <w:tbl>
      <w:tblPr>
        <w:tblW w:w="1091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691"/>
        <w:gridCol w:w="2410"/>
        <w:gridCol w:w="425"/>
        <w:gridCol w:w="2585"/>
        <w:gridCol w:w="392"/>
        <w:gridCol w:w="2410"/>
      </w:tblGrid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Data da Inspecção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Inspector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Proprietário (Requerente)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0000"/>
                <w:sz w:val="18"/>
                <w:szCs w:val="20"/>
                <w:lang w:val="pt-PT" w:eastAsia="pt-PT"/>
              </w:rPr>
            </w:pPr>
            <w:r w:rsidRPr="001E6272">
              <w:rPr>
                <w:sz w:val="18"/>
                <w:szCs w:val="20"/>
                <w:lang w:val="pt-PT" w:eastAsia="pt-PT"/>
              </w:rPr>
              <w:t>Empresa Manutenção</w:t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2024-11-21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415D86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c1d01fba1144e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bCs/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c6dc76b22ffa46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color w:val="FFFFFF"/>
                <w:sz w:val="18"/>
                <w:szCs w:val="20"/>
                <w:lang w:val="pt-PT" w:eastAsia="pt-PT"/>
              </w:rPr>
            </w:pPr>
            <w:r w:rsidRPr="001E6272">
              <w:rPr>
                <w:color w:val="FFFFFF"/>
                <w:sz w:val="18"/>
                <w:szCs w:val="20"/>
                <w:lang w:val="pt-PT" w:eastAsia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08604205cdff4f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1E6272" w:rsidR="000B2897" w:rsidTr="000B289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 Lift Admin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bCs/>
                <w:sz w:val="18"/>
                <w:szCs w:val="18"/>
                <w:lang w:val="pt-PT" w:eastAsia="pt-PT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bCs/>
                <w:sz w:val="18"/>
                <w:szCs w:val="18"/>
                <w:lang w:val="pt-PT" w:eastAsia="pt-PT"/>
              </w:rPr>
            </w:pPr>
            <w:r>
              <w:rPr>
                <w:bCs/>
                <w:sz w:val="18"/>
                <w:szCs w:val="18"/>
                <w:lang w:val="pt-PT" w:eastAsia="pt-PT"/>
              </w:rPr>
              <w:t>Shloktest 21-11-2024-01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1E6272" w:rsidR="00C11C19" w:rsidP="006E486E" w:rsidRDefault="00C11C19">
            <w:pPr>
              <w:rPr>
                <w:sz w:val="18"/>
                <w:szCs w:val="18"/>
                <w:lang w:val="pt-PT" w:eastAsia="pt-PT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xmlns:w="http://schemas.openxmlformats.org/wordprocessingml/2006/main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Assislift</w:t>
            </w:r>
          </w:p>
        </w:tc>
      </w:tr>
    </w:tbl>
    <w:p w:rsidRPr="0028577F" w:rsidR="00787351" w:rsidP="00BA61B9" w:rsidRDefault="00787351">
      <w:pPr>
        <w:rPr>
          <w:sz w:val="10"/>
          <w:szCs w:val="10"/>
          <w:lang w:val="pt-PT"/>
        </w:rPr>
      </w:pPr>
    </w:p>
    <w:tbl>
      <w:tblPr>
        <w:tblW w:w="11194" w:type="dxa"/>
        <w:tblInd w:w="-880" w:type="dxa"/>
        <w:tblLook w:val="04A0"/>
      </w:tblPr>
      <w:tblGrid>
        <w:gridCol w:w="11194"/>
      </w:tblGrid>
      <w:tr w:rsidRPr="0043382E" w:rsidR="006F03E6" w:rsidTr="00F146A1">
        <w:tc>
          <w:tcPr>
            <w:tcW w:w="11194" w:type="dxa"/>
            <w:shd w:val="clear" w:color="auto" w:fill="D9D9D9"/>
          </w:tcPr>
          <w:p w:rsidRPr="0043382E" w:rsidR="006F03E6" w:rsidP="004A39CC" w:rsidRDefault="006F03E6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OBRIGAÇÕES DO PROPRIETÁRIO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8D64EF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000000"/>
                <w:sz w:val="12"/>
                <w:szCs w:val="12"/>
                <w:lang w:eastAsia="pt-PT"/>
              </w:rPr>
            </w:pPr>
            <w:r w:rsidRPr="008D64EF">
              <w:rPr>
                <w:rStyle w:val="A0"/>
                <w:rFonts w:asciiTheme="minorHAnsi" w:hAnsiTheme="minorHAnsi" w:cstheme="minorHAnsi"/>
                <w:sz w:val="12"/>
                <w:szCs w:val="12"/>
                <w:lang w:eastAsia="pt-PT"/>
              </w:rPr>
              <w:t>O Proprietário da instalação é responsável pela utilização, conservação e manutenção da mesma, de acordo com as condições de segurança regulamentares, estabelecidas pelo Decreto-Lei 320/2002 de 28 de Dezembro, em concreto está obrigado a empreender as acções oportunas para que dentro do prazo estabelecido se realizem as correções e reparações indicadas neste relatório de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D9D9D9"/>
          </w:tcPr>
          <w:p w:rsidRPr="0043382E" w:rsidR="001273CE" w:rsidP="007F310B" w:rsidRDefault="001273CE">
            <w:pPr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b/>
                <w:sz w:val="12"/>
                <w:szCs w:val="12"/>
                <w:lang w:val="pt-PT" w:eastAsia="pt-PT"/>
              </w:rPr>
              <w:t>EM RELAÇÃO AO NÍVEL DAS DEFICIÊNCIAS INDICADAS NO RELATÓRIO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Aprovado: Não foram detetadas deficiências na instalação, no decorrer da inspeção.</w:t>
            </w:r>
          </w:p>
        </w:tc>
      </w:tr>
      <w:tr w:rsidRPr="00B658F5" w:rsidR="001273CE" w:rsidTr="00F146A1">
        <w:tc>
          <w:tcPr>
            <w:tcW w:w="11194" w:type="dxa"/>
            <w:shd w:val="clear" w:color="auto" w:fill="auto"/>
          </w:tcPr>
          <w:p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 w:rsid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C3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detetadas cláusulas tipo C3, correspondem a situações que não apresentam um risco directo para a segurança de pessoas e bens, cuja resolução deve ser verificada na inspeção periódica seguinte.</w:t>
            </w:r>
          </w:p>
          <w:p w:rsidRPr="0043382E" w:rsidR="0043382E" w:rsidP="007F310B" w:rsidRDefault="0043382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Aprovado com cláusulas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C2*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: foram detectadas cláusulas tipo C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2*, c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orresponde</w:t>
            </w:r>
            <w:r>
              <w:rPr>
                <w:rStyle w:val="A0"/>
                <w:rFonts w:cs="Calibri"/>
                <w:sz w:val="12"/>
                <w:szCs w:val="12"/>
                <w:lang w:val="pt-PT" w:eastAsia="pt-PT"/>
              </w:rPr>
              <w:t>m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 xml:space="preserve"> a situações de médio risco para a segurança de pessoas e bens. Estas cláusulas não obrigam à imobilização das instalações. A remoção destas não conformidades deve ser executada no prazo máximo de 2 anos após a sua deteção, conforme </w:t>
            </w:r>
            <w:r w:rsidRPr="0043382E">
              <w:rPr>
                <w:rStyle w:val="A0"/>
                <w:rFonts w:cs="Calibri"/>
                <w:b/>
                <w:bCs/>
                <w:sz w:val="12"/>
                <w:szCs w:val="12"/>
                <w:lang w:val="pt-PT" w:eastAsia="pt-PT"/>
              </w:rPr>
              <w:t>Despacho n.º 17/2022/DG de 8 de junho de 2022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.</w:t>
            </w:r>
          </w:p>
        </w:tc>
      </w:tr>
      <w:tr w:rsidRPr="00140493" w:rsidR="001273CE" w:rsidTr="00F146A1">
        <w:tc>
          <w:tcPr>
            <w:tcW w:w="11194" w:type="dxa"/>
            <w:shd w:val="clear" w:color="auto" w:fill="auto"/>
          </w:tcPr>
          <w:p w:rsidRPr="0043382E" w:rsidR="001273CE" w:rsidP="007F310B" w:rsidRDefault="001273CE">
            <w:pPr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Reprovado: foram detetadas cláusulas tipo C2, correspondem a situações de médio risco para a segurança de pessoas e bens. Estas cláusulas dão lugar a uma reinspecção.</w:t>
            </w:r>
          </w:p>
        </w:tc>
      </w:tr>
      <w:tr w:rsidRPr="0037011C" w:rsidR="001273CE" w:rsidTr="00F146A1">
        <w:tc>
          <w:tcPr>
            <w:tcW w:w="11194" w:type="dxa"/>
            <w:shd w:val="clear" w:color="auto" w:fill="auto"/>
          </w:tcPr>
          <w:p w:rsidRPr="0043382E" w:rsidR="001273CE" w:rsidP="00D81448" w:rsidRDefault="001273CE">
            <w:pPr>
              <w:ind w:right="-97"/>
              <w:rPr>
                <w:rStyle w:val="A0"/>
                <w:rFonts w:cs="Calibri"/>
                <w:sz w:val="12"/>
                <w:szCs w:val="12"/>
                <w:lang w:val="pt-PT" w:eastAsia="pt-PT"/>
              </w:rPr>
            </w:pP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Elevador Reprovado com Imobilização: foram detetad</w:t>
            </w:r>
            <w:r w:rsidRPr="0043382E" w:rsidR="00D81448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a</w:t>
            </w:r>
            <w:r w:rsidRPr="0043382E">
              <w:rPr>
                <w:rStyle w:val="A0"/>
                <w:rFonts w:cs="Calibri"/>
                <w:sz w:val="12"/>
                <w:szCs w:val="12"/>
                <w:lang w:val="pt-PT" w:eastAsia="pt-PT"/>
              </w:rPr>
              <w:t>s cláusulas tipo C1, correspondem a situações de elevado risco para a segurança de pessoas e bens, cuja resolução deve ser imediata. Estas cláusulas dão lugar à imobilização das instalações.</w:t>
            </w:r>
          </w:p>
        </w:tc>
      </w:tr>
    </w:tbl>
    <w:p w:rsidR="008043F4" w:rsidP="008D64EF" w:rsidRDefault="00F146A1">
      <w:pPr>
        <w:ind w:left="-993"/>
        <w:jc w:val="both"/>
        <w:rPr>
          <w:rStyle w:val="A0"/>
          <w:rFonts w:cs="Calibri"/>
          <w:lang w:val="pt-PT" w:eastAsia="pt-PT"/>
        </w:rPr>
      </w:pPr>
      <w:r w:rsidRPr="00D81448">
        <w:rPr>
          <w:rStyle w:val="A0"/>
          <w:rFonts w:cs="Calibri"/>
          <w:lang w:val="pt-PT" w:eastAsia="pt-PT"/>
        </w:rPr>
        <w:t>Classificação das Cláusulas de acordo com o grau de perigosidade para a segurança de pessoas e bens. Fonte: DIRECÇÃO GERAL ENERGIA E GEOLOGIA. ORIENTAÇÕES PARA APLICAÇÃO DAS CLÁUSULAS. 02/12/2005</w:t>
      </w:r>
      <w:r w:rsidR="0043382E">
        <w:rPr>
          <w:rStyle w:val="A0"/>
          <w:rFonts w:cs="Calibri"/>
          <w:lang w:val="pt-PT" w:eastAsia="pt-PT"/>
        </w:rPr>
        <w:t xml:space="preserve"> e ORIENTAÇÃO para aplicação do Despacho n.º 17/2022/DG de 8 de junho de 2022.</w:t>
      </w:r>
    </w:p>
    <w:p w:rsidRPr="006F1F7A" w:rsidR="005A7941" w:rsidP="006F1F7A" w:rsidRDefault="005A7941">
      <w:pPr>
        <w:ind w:left="-993"/>
        <w:rPr>
          <w:rFonts w:cs="Calibri"/>
          <w:color w:val="000000"/>
          <w:sz w:val="11"/>
          <w:szCs w:val="11"/>
          <w:lang w:val="pt-PT" w:eastAsia="pt-PT"/>
        </w:rPr>
      </w:pPr>
    </w:p>
    <w:sectPr w:rsidRPr="006F1F7A" w:rsidR="005A7941" w:rsidSect="005A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D57" w:rsidRDefault="00A93D57" w:rsidP="00816498">
      <w:r>
        <w:separator/>
      </w:r>
    </w:p>
  </w:endnote>
  <w:endnote w:type="continuationSeparator" w:id="1">
    <w:p w:rsidR="00A93D57" w:rsidRDefault="00A93D57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225850">
    <w:pPr>
      <w:pStyle w:val="Footer"/>
    </w:pPr>
    <w:r w:rsidRPr="00225850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" o:spid="_x0000_s4098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Ax9K+4zgEAAH8DAAAO&#10;AAAAAAAAAAAAAAAAAC4CAABkcnMvZTJvRG9jLnhtbFBLAQItABQABgAIAAAAIQAXB4NW3gAAAAoB&#10;AAAPAAAAAAAAAAAAAAAAACgEAABkcnMvZG93bnJldi54bWxQSwUGAAAAAAQABADzAAAAMwUAAAAA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B658F5" w:rsidR="00DA647D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B658F5" w:rsidR="001B29F5" w:rsidTr="0038293D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1B29F5" w:rsidP="0038293D" w:rsidRDefault="001B29F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  <w:r w:rsidRPr="00BD2F3D">
                  <w:rPr>
                    <w:sz w:val="14"/>
                    <w:szCs w:val="14"/>
                    <w:lang w:val="pt-PT" w:eastAsia="pt-PT"/>
                  </w:rPr>
                  <w:t>Entidade Inspectora Reconhecida pela DGEG</w:t>
                </w:r>
              </w:p>
              <w:p w:rsidRPr="000B2897" w:rsidR="001B29F5" w:rsidP="0038293D" w:rsidRDefault="001B29F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0B2897" w:rsidR="001B29F5" w:rsidP="0038293D" w:rsidRDefault="001B29F5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Nº Nacional 707 200 542</w:t>
                </w:r>
                <w:hyperlink w:history="1" r:id="rId1">
                  <w:r w:rsidRPr="009C0EAC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info@bureauveritas.com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1B29F5" w:rsidP="0038293D" w:rsidRDefault="001B29F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C15356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225850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1B29F5" w:rsidP="0038293D" w:rsidRDefault="001B29F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194.3</w:t>
                </w:r>
              </w:p>
            </w:tc>
          </w:tr>
        </w:tbl>
        <w:p w:rsidRPr="000B2897" w:rsidR="00DA647D" w:rsidP="002F5DF5" w:rsidRDefault="00DA647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DA647D" w:rsidP="000B2897" w:rsidRDefault="00DA647D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DB2882" w:rsidP="00DB2882" w:rsidRDefault="00225850">
    <w:pPr>
      <w:pStyle w:val="Footer"/>
      <w:rPr>
        <w:sz w:val="16"/>
        <w:szCs w:val="16"/>
      </w:rPr>
    </w:pPr>
    <w:r w:rsidRPr="00225850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" o:spid="_x0000_s409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B658F5" w:rsidR="00BA20A7" w:rsidTr="00DA457D">
      <w:trPr>
        <w:trHeight w:val="828"/>
      </w:trPr>
      <w:tc>
        <w:tcPr>
          <w:tcW w:w="2838" w:type="dxa"/>
          <w:shd w:val="clear" w:color="auto" w:fill="auto"/>
        </w:tcPr>
        <w:p w:rsidRPr="00745CC2" w:rsidR="00BA20A7" w:rsidP="00D756C0" w:rsidRDefault="00BA20A7">
          <w:pPr>
            <w:shd w:val="clear" w:color="auto" w:fill="FFFFFF"/>
            <w:outlineLvl w:val="1"/>
            <w:rPr>
              <w:rFonts w:ascii="Arial" w:hAnsi="Arial" w:eastAsia="Times New Roman" w:cs="Arial"/>
              <w:color w:val="202124"/>
              <w:sz w:val="14"/>
              <w:szCs w:val="14"/>
            </w:rPr>
          </w:pPr>
          <w:r w:rsidRPr="00745CC2">
            <w:rPr>
              <w:rFonts w:ascii="Arial" w:hAnsi="Arial" w:eastAsia="Times New Roman" w:cs="Arial"/>
              <w:color w:val="202124"/>
              <w:sz w:val="14"/>
              <w:szCs w:val="14"/>
            </w:rPr>
            <w:t>Shlok - Consultoria Em Soluções Tecnológicas, Lda.</w:t>
          </w:r>
        </w:p>
        <w:p w:rsidRPr="000B2897" w:rsidR="00BA20A7" w:rsidP="00D756C0" w:rsidRDefault="00BA20A7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Pr="004F7D92" w:rsidR="00BA20A7" w:rsidP="00D756C0" w:rsidRDefault="00BA20A7">
          <w:pPr>
            <w:rPr>
              <w:sz w:val="14"/>
              <w:szCs w:val="14"/>
            </w:rPr>
          </w:pPr>
          <w:r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 xml:space="preserve">                      L</w:t>
          </w:r>
          <w:r w:rsidRPr="004F7D92">
            <w:rPr>
              <w:rFonts w:ascii="Arial" w:hAnsi="Arial" w:cs="Arial"/>
              <w:color w:val="202124"/>
              <w:sz w:val="14"/>
              <w:szCs w:val="14"/>
              <w:shd w:val="clear" w:color="auto" w:fill="FFFFFF"/>
            </w:rPr>
            <w:t>argo de São Sebastião da Pedreira 44, 1050-205 Lisboa, Portugal</w:t>
          </w:r>
        </w:p>
        <w:p w:rsidRPr="00FB57F2" w:rsidR="00BA20A7" w:rsidP="00D756C0" w:rsidRDefault="00BA20A7">
          <w:pPr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</w:t>
          </w:r>
          <w:r w:rsidRPr="004F7D92">
            <w:rPr>
              <w:sz w:val="14"/>
              <w:szCs w:val="14"/>
            </w:rPr>
            <w:t xml:space="preserve">Lisboa </w:t>
          </w:r>
          <w:r w:rsidRPr="004F7D92">
            <w:rPr>
              <w:rFonts w:ascii="Arial" w:hAnsi="Arial" w:cs="Arial"/>
              <w:color w:val="000000" w:themeColor="text1"/>
              <w:sz w:val="14"/>
              <w:szCs w:val="14"/>
            </w:rPr>
            <w:t>+351 915 434 647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</w:t>
          </w:r>
          <w:r w:rsidRPr="004F7D92">
            <w:rPr>
              <w:sz w:val="14"/>
              <w:szCs w:val="14"/>
            </w:rPr>
            <w:t>shlok@shloklabs.com - www.shloklabs.com</w:t>
          </w:r>
        </w:p>
      </w:tc>
      <w:tc>
        <w:tcPr>
          <w:tcW w:w="2126" w:type="dxa"/>
          <w:shd w:val="clear" w:color="auto" w:fill="auto"/>
        </w:tcPr>
        <w:p w:rsidRPr="000B2897" w:rsidR="00BA20A7" w:rsidP="00D756C0" w:rsidRDefault="00BA20A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>
            <w:rPr>
              <w:rStyle w:val="PageNumber"/>
              <w:b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BA20A7" w:rsidP="00D756C0" w:rsidRDefault="00BA20A7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194.2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D57" w:rsidRDefault="00A93D57" w:rsidP="00816498">
      <w:r>
        <w:separator/>
      </w:r>
    </w:p>
  </w:footnote>
  <w:footnote w:type="continuationSeparator" w:id="1">
    <w:p w:rsidR="00A93D57" w:rsidRDefault="00A93D57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A7" w:rsidRDefault="00BA20A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50" w:type="dxa"/>
      <w:tblInd w:w="-985" w:type="dxa"/>
      <w:tblBorders>
        <w:insideH w:val="single" w:color="auto" w:sz="4" w:space="0"/>
      </w:tblBorders>
      <w:tblLook w:val="04A0"/>
    </w:tblPr>
    <w:tblGrid>
      <w:gridCol w:w="1285"/>
      <w:gridCol w:w="8705"/>
      <w:gridCol w:w="1260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5F73C1" w:rsidP="002F5DF5" w:rsidRDefault="001B6478">
          <w:pPr>
            <w:pStyle w:val="Style3"/>
            <w:rPr>
              <w:szCs w:val="20"/>
              <w:lang w:eastAsia="pt-PT"/>
            </w:rPr>
          </w:pPr>
          <w:r w:rsidRPr="001B6478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  <w:shd w:val="clear" w:color="auto" w:fill="auto"/>
        </w:tcPr>
        <w:p w:rsidRPr="000B2897" w:rsidR="005F73C1" w:rsidP="002F5DF5" w:rsidRDefault="005F73C1">
          <w:pPr>
            <w:rPr>
              <w:szCs w:val="20"/>
              <w:lang w:val="pt-PT" w:eastAsia="pt-PT"/>
            </w:rPr>
          </w:pPr>
        </w:p>
        <w:p w:rsidRPr="000B2897" w:rsidR="005F73C1" w:rsidP="002F5DF5" w:rsidRDefault="005F73C1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5F73C1" w:rsidP="000B2897" w:rsidRDefault="005A7941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3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ook w:val="04A0"/>
    </w:tblPr>
    <w:tblGrid>
      <w:gridCol w:w="2125"/>
      <w:gridCol w:w="8055"/>
      <w:gridCol w:w="1155"/>
    </w:tblGrid>
    <w:tr w:rsidRPr="000B2897" w:rsidR="000B2897" w:rsidTr="000B2897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756D52" w:rsidP="00457319" w:rsidRDefault="00BA20A7">
          <w:pPr>
            <w:pStyle w:val="Style3"/>
            <w:rPr>
              <w:szCs w:val="20"/>
              <w:lang w:eastAsia="pt-PT"/>
            </w:rPr>
          </w:pPr>
          <w:r w:rsidRPr="00BA20A7">
            <w:rPr>
              <w:szCs w:val="20"/>
              <w:lang w:eastAsia="pt-PT"/>
            </w:rPr>
            <w:drawing>
              <wp:inline distT="0" distB="0" distL="0" distR="0">
                <wp:extent cx="1247775" cy="657225"/>
                <wp:effectExtent l="19050" t="0" r="9525" b="0"/>
                <wp:docPr id="2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68" cy="673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:rsidRPr="000B2897" w:rsidR="00756D52" w:rsidP="002F5DF5" w:rsidRDefault="00756D52">
          <w:pPr>
            <w:rPr>
              <w:szCs w:val="20"/>
              <w:lang w:val="pt-PT" w:eastAsia="pt-PT"/>
            </w:rPr>
          </w:pPr>
        </w:p>
        <w:p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DE INSPEÇÃO DE INSTALAÇÕES</w:t>
          </w:r>
          <w:r>
            <w:rPr>
              <w:b/>
              <w:sz w:val="24"/>
              <w:szCs w:val="24"/>
              <w:lang w:eastAsia="pt-PT"/>
            </w:rPr>
            <w:tab/>
          </w:r>
          <w:r>
            <w:rPr>
              <w:b/>
              <w:sz w:val="24"/>
              <w:szCs w:val="24"/>
              <w:lang w:eastAsia="pt-PT"/>
            </w:rPr>
            <w:t xml:space="preserve">: </w:t>
          </w:r>
          <w:r>
            <w:rPr>
              <w:b/>
              <w:sz w:val="24"/>
              <w:szCs w:val="24"/>
              <w:lang w:eastAsia="pt-PT"/>
            </w:rPr>
            <w:t>Tapete Rolante</w:t>
          </w: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:rsidRPr="000B2897" w:rsidR="00756D52" w:rsidP="000B2897" w:rsidRDefault="00BA20A7">
          <w:pPr>
            <w:pStyle w:val="Header"/>
            <w:jc w:val="right"/>
            <w:rPr>
              <w:szCs w:val="20"/>
              <w:lang w:val="pt-PT" w:eastAsia="pt-PT"/>
            </w:rPr>
          </w:pPr>
          <w:r w:rsidRPr="00BA20A7">
            <w:rPr>
              <w:noProof/>
            </w:rPr>
            <w:drawing>
              <wp:inline distT="0" distB="0" distL="0" distR="0">
                <wp:extent cx="589280" cy="448310"/>
                <wp:effectExtent l="19050" t="0" r="127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rcRect b="317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448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9F665D" w:rsidR="00756D52" w:rsidP="00787351" w:rsidRDefault="00756D52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140D2"/>
    <w:rsid w:val="000032A8"/>
    <w:rsid w:val="000039E6"/>
    <w:rsid w:val="00011650"/>
    <w:rsid w:val="000137A2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439D"/>
    <w:rsid w:val="000554B0"/>
    <w:rsid w:val="00057A1D"/>
    <w:rsid w:val="00060F8C"/>
    <w:rsid w:val="00067D62"/>
    <w:rsid w:val="00071307"/>
    <w:rsid w:val="00071798"/>
    <w:rsid w:val="00072D9F"/>
    <w:rsid w:val="0007630A"/>
    <w:rsid w:val="000878A8"/>
    <w:rsid w:val="000878F3"/>
    <w:rsid w:val="0009463E"/>
    <w:rsid w:val="000A1280"/>
    <w:rsid w:val="000A30F4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D0C4A"/>
    <w:rsid w:val="000D16FE"/>
    <w:rsid w:val="000D23F8"/>
    <w:rsid w:val="000D2522"/>
    <w:rsid w:val="000D42CC"/>
    <w:rsid w:val="000D5489"/>
    <w:rsid w:val="000D63F1"/>
    <w:rsid w:val="000E44CE"/>
    <w:rsid w:val="000E6EEB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40D2"/>
    <w:rsid w:val="001143D4"/>
    <w:rsid w:val="0011554D"/>
    <w:rsid w:val="001171C8"/>
    <w:rsid w:val="001204DD"/>
    <w:rsid w:val="0012113D"/>
    <w:rsid w:val="00122814"/>
    <w:rsid w:val="00126205"/>
    <w:rsid w:val="001273CE"/>
    <w:rsid w:val="00127CAD"/>
    <w:rsid w:val="00140493"/>
    <w:rsid w:val="00143764"/>
    <w:rsid w:val="00144B60"/>
    <w:rsid w:val="001509A5"/>
    <w:rsid w:val="00151725"/>
    <w:rsid w:val="00162810"/>
    <w:rsid w:val="001839D1"/>
    <w:rsid w:val="00192FDD"/>
    <w:rsid w:val="00193AC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D3CBF"/>
    <w:rsid w:val="001D57A3"/>
    <w:rsid w:val="001E5365"/>
    <w:rsid w:val="001E6272"/>
    <w:rsid w:val="001F0732"/>
    <w:rsid w:val="001F75D6"/>
    <w:rsid w:val="001F781D"/>
    <w:rsid w:val="00202FFA"/>
    <w:rsid w:val="00205D9C"/>
    <w:rsid w:val="00212999"/>
    <w:rsid w:val="00216E19"/>
    <w:rsid w:val="00217EEF"/>
    <w:rsid w:val="00225850"/>
    <w:rsid w:val="002259F6"/>
    <w:rsid w:val="0022608F"/>
    <w:rsid w:val="00226FD5"/>
    <w:rsid w:val="00230366"/>
    <w:rsid w:val="00240BBC"/>
    <w:rsid w:val="00242AE3"/>
    <w:rsid w:val="0024450D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4654"/>
    <w:rsid w:val="00295734"/>
    <w:rsid w:val="00297FE6"/>
    <w:rsid w:val="002A7796"/>
    <w:rsid w:val="002B0D46"/>
    <w:rsid w:val="002B157A"/>
    <w:rsid w:val="002B28D5"/>
    <w:rsid w:val="002B3B51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5DF5"/>
    <w:rsid w:val="00304F19"/>
    <w:rsid w:val="00311E36"/>
    <w:rsid w:val="00313542"/>
    <w:rsid w:val="003163F1"/>
    <w:rsid w:val="00317250"/>
    <w:rsid w:val="003235A1"/>
    <w:rsid w:val="00324745"/>
    <w:rsid w:val="00331CD7"/>
    <w:rsid w:val="0033446E"/>
    <w:rsid w:val="0033562A"/>
    <w:rsid w:val="00341FCC"/>
    <w:rsid w:val="00356FA2"/>
    <w:rsid w:val="00357CB2"/>
    <w:rsid w:val="00366E8D"/>
    <w:rsid w:val="0037011C"/>
    <w:rsid w:val="003808F0"/>
    <w:rsid w:val="00381C09"/>
    <w:rsid w:val="00383B91"/>
    <w:rsid w:val="00392912"/>
    <w:rsid w:val="003941AC"/>
    <w:rsid w:val="003A07D3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F31A4"/>
    <w:rsid w:val="003F63BA"/>
    <w:rsid w:val="00400AD4"/>
    <w:rsid w:val="00404450"/>
    <w:rsid w:val="00405848"/>
    <w:rsid w:val="0040671A"/>
    <w:rsid w:val="004077C2"/>
    <w:rsid w:val="00415D86"/>
    <w:rsid w:val="00417A12"/>
    <w:rsid w:val="00425C89"/>
    <w:rsid w:val="004306E4"/>
    <w:rsid w:val="00430AEB"/>
    <w:rsid w:val="00431D9F"/>
    <w:rsid w:val="0043382E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810BB"/>
    <w:rsid w:val="00482D06"/>
    <w:rsid w:val="0048448F"/>
    <w:rsid w:val="0049420A"/>
    <w:rsid w:val="00496A05"/>
    <w:rsid w:val="004A0779"/>
    <w:rsid w:val="004B4335"/>
    <w:rsid w:val="004B6EA6"/>
    <w:rsid w:val="004B71A3"/>
    <w:rsid w:val="004C5375"/>
    <w:rsid w:val="004C6BF0"/>
    <w:rsid w:val="004D49F1"/>
    <w:rsid w:val="004E21AD"/>
    <w:rsid w:val="004F7776"/>
    <w:rsid w:val="00512968"/>
    <w:rsid w:val="00514757"/>
    <w:rsid w:val="00517113"/>
    <w:rsid w:val="005178BB"/>
    <w:rsid w:val="0052299D"/>
    <w:rsid w:val="00525AFF"/>
    <w:rsid w:val="00536DB1"/>
    <w:rsid w:val="00537B77"/>
    <w:rsid w:val="005447B0"/>
    <w:rsid w:val="00545FF6"/>
    <w:rsid w:val="005500AC"/>
    <w:rsid w:val="00551DC8"/>
    <w:rsid w:val="005525FF"/>
    <w:rsid w:val="00556274"/>
    <w:rsid w:val="00557FAA"/>
    <w:rsid w:val="005637AF"/>
    <w:rsid w:val="005655FA"/>
    <w:rsid w:val="005733CB"/>
    <w:rsid w:val="00584894"/>
    <w:rsid w:val="005916EE"/>
    <w:rsid w:val="00593B35"/>
    <w:rsid w:val="0059664B"/>
    <w:rsid w:val="005970EB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7DA"/>
    <w:rsid w:val="005D45BF"/>
    <w:rsid w:val="005D52A5"/>
    <w:rsid w:val="005D5A6C"/>
    <w:rsid w:val="005D64A0"/>
    <w:rsid w:val="005D77D2"/>
    <w:rsid w:val="005E1E6D"/>
    <w:rsid w:val="005F73C1"/>
    <w:rsid w:val="005F75D0"/>
    <w:rsid w:val="00612717"/>
    <w:rsid w:val="006159B2"/>
    <w:rsid w:val="00617FB6"/>
    <w:rsid w:val="00624844"/>
    <w:rsid w:val="00626B17"/>
    <w:rsid w:val="00645BA7"/>
    <w:rsid w:val="00646BB2"/>
    <w:rsid w:val="00651A7D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25F0"/>
    <w:rsid w:val="006C45F6"/>
    <w:rsid w:val="006C574C"/>
    <w:rsid w:val="006D5EFE"/>
    <w:rsid w:val="006D611F"/>
    <w:rsid w:val="006D7874"/>
    <w:rsid w:val="006E0658"/>
    <w:rsid w:val="006E0798"/>
    <w:rsid w:val="006E18D8"/>
    <w:rsid w:val="006E486E"/>
    <w:rsid w:val="006E644D"/>
    <w:rsid w:val="006E6966"/>
    <w:rsid w:val="006F03E6"/>
    <w:rsid w:val="006F1F7A"/>
    <w:rsid w:val="006F2231"/>
    <w:rsid w:val="006F670C"/>
    <w:rsid w:val="00701F49"/>
    <w:rsid w:val="00702DC8"/>
    <w:rsid w:val="00711685"/>
    <w:rsid w:val="00712684"/>
    <w:rsid w:val="007132C2"/>
    <w:rsid w:val="00716957"/>
    <w:rsid w:val="0072120B"/>
    <w:rsid w:val="00721CBC"/>
    <w:rsid w:val="00722C85"/>
    <w:rsid w:val="00733018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8310D"/>
    <w:rsid w:val="00784A11"/>
    <w:rsid w:val="007866F1"/>
    <w:rsid w:val="00787351"/>
    <w:rsid w:val="00787574"/>
    <w:rsid w:val="00795AC0"/>
    <w:rsid w:val="007A63D8"/>
    <w:rsid w:val="007B1B9B"/>
    <w:rsid w:val="007C6880"/>
    <w:rsid w:val="007E410A"/>
    <w:rsid w:val="007E6B79"/>
    <w:rsid w:val="007F310B"/>
    <w:rsid w:val="007F5670"/>
    <w:rsid w:val="007F63A8"/>
    <w:rsid w:val="00803A68"/>
    <w:rsid w:val="008043F4"/>
    <w:rsid w:val="0081241C"/>
    <w:rsid w:val="00813962"/>
    <w:rsid w:val="00816498"/>
    <w:rsid w:val="00820CAB"/>
    <w:rsid w:val="0082245B"/>
    <w:rsid w:val="00823F9A"/>
    <w:rsid w:val="008277B6"/>
    <w:rsid w:val="008328CD"/>
    <w:rsid w:val="00833DFE"/>
    <w:rsid w:val="00835B04"/>
    <w:rsid w:val="00840AFD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710E5"/>
    <w:rsid w:val="00872B63"/>
    <w:rsid w:val="00874FE5"/>
    <w:rsid w:val="0088068A"/>
    <w:rsid w:val="00883626"/>
    <w:rsid w:val="00884BFE"/>
    <w:rsid w:val="00885769"/>
    <w:rsid w:val="008860A7"/>
    <w:rsid w:val="008860C4"/>
    <w:rsid w:val="0089213C"/>
    <w:rsid w:val="00892C80"/>
    <w:rsid w:val="00896034"/>
    <w:rsid w:val="008A75F8"/>
    <w:rsid w:val="008B31B0"/>
    <w:rsid w:val="008B522C"/>
    <w:rsid w:val="008B52B5"/>
    <w:rsid w:val="008B736B"/>
    <w:rsid w:val="008C2AE3"/>
    <w:rsid w:val="008C4801"/>
    <w:rsid w:val="008C7D74"/>
    <w:rsid w:val="008D029A"/>
    <w:rsid w:val="008D347D"/>
    <w:rsid w:val="008D64EF"/>
    <w:rsid w:val="008E492C"/>
    <w:rsid w:val="008E5F54"/>
    <w:rsid w:val="008E7386"/>
    <w:rsid w:val="008F1DBE"/>
    <w:rsid w:val="00900983"/>
    <w:rsid w:val="009017D0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4570E"/>
    <w:rsid w:val="00947FA8"/>
    <w:rsid w:val="009501F5"/>
    <w:rsid w:val="00961102"/>
    <w:rsid w:val="009709DA"/>
    <w:rsid w:val="00977D6E"/>
    <w:rsid w:val="0098576A"/>
    <w:rsid w:val="009872BD"/>
    <w:rsid w:val="00991A6D"/>
    <w:rsid w:val="00993A8C"/>
    <w:rsid w:val="00994A6E"/>
    <w:rsid w:val="00994D2C"/>
    <w:rsid w:val="00997EA4"/>
    <w:rsid w:val="009A48A8"/>
    <w:rsid w:val="009A75E7"/>
    <w:rsid w:val="009B23D8"/>
    <w:rsid w:val="009B2EA0"/>
    <w:rsid w:val="009B386B"/>
    <w:rsid w:val="009C1D4B"/>
    <w:rsid w:val="009C3A82"/>
    <w:rsid w:val="009D5E46"/>
    <w:rsid w:val="009D7088"/>
    <w:rsid w:val="009D7AA5"/>
    <w:rsid w:val="009E397E"/>
    <w:rsid w:val="009E5305"/>
    <w:rsid w:val="009E5B2D"/>
    <w:rsid w:val="009F665D"/>
    <w:rsid w:val="00A03CB2"/>
    <w:rsid w:val="00A060C6"/>
    <w:rsid w:val="00A1130C"/>
    <w:rsid w:val="00A13753"/>
    <w:rsid w:val="00A13AA0"/>
    <w:rsid w:val="00A15C00"/>
    <w:rsid w:val="00A26429"/>
    <w:rsid w:val="00A30575"/>
    <w:rsid w:val="00A31735"/>
    <w:rsid w:val="00A34D85"/>
    <w:rsid w:val="00A37D9B"/>
    <w:rsid w:val="00A416C0"/>
    <w:rsid w:val="00A41B87"/>
    <w:rsid w:val="00A54BE1"/>
    <w:rsid w:val="00A70B15"/>
    <w:rsid w:val="00A7141D"/>
    <w:rsid w:val="00A72B50"/>
    <w:rsid w:val="00A74262"/>
    <w:rsid w:val="00A76541"/>
    <w:rsid w:val="00A83A55"/>
    <w:rsid w:val="00A9006A"/>
    <w:rsid w:val="00A92D7A"/>
    <w:rsid w:val="00A92DD7"/>
    <w:rsid w:val="00A93A83"/>
    <w:rsid w:val="00A93D57"/>
    <w:rsid w:val="00A961F6"/>
    <w:rsid w:val="00A97A00"/>
    <w:rsid w:val="00AA0E5F"/>
    <w:rsid w:val="00AA1FBC"/>
    <w:rsid w:val="00AB4DD0"/>
    <w:rsid w:val="00AB6A97"/>
    <w:rsid w:val="00AB75BC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74BC"/>
    <w:rsid w:val="00B03884"/>
    <w:rsid w:val="00B07F7F"/>
    <w:rsid w:val="00B1288A"/>
    <w:rsid w:val="00B1551A"/>
    <w:rsid w:val="00B20189"/>
    <w:rsid w:val="00B36E03"/>
    <w:rsid w:val="00B431DE"/>
    <w:rsid w:val="00B434FB"/>
    <w:rsid w:val="00B447DE"/>
    <w:rsid w:val="00B46360"/>
    <w:rsid w:val="00B51343"/>
    <w:rsid w:val="00B51491"/>
    <w:rsid w:val="00B57B4D"/>
    <w:rsid w:val="00B61E27"/>
    <w:rsid w:val="00B658F5"/>
    <w:rsid w:val="00B70D8A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0A7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C2996"/>
    <w:rsid w:val="00BC4FBF"/>
    <w:rsid w:val="00BD093A"/>
    <w:rsid w:val="00BD2F3D"/>
    <w:rsid w:val="00BD3F1C"/>
    <w:rsid w:val="00BD4F10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BBB"/>
    <w:rsid w:val="00C71425"/>
    <w:rsid w:val="00C73FFA"/>
    <w:rsid w:val="00C7427A"/>
    <w:rsid w:val="00C754D7"/>
    <w:rsid w:val="00C82AAD"/>
    <w:rsid w:val="00C90523"/>
    <w:rsid w:val="00C92679"/>
    <w:rsid w:val="00C9327C"/>
    <w:rsid w:val="00C94D66"/>
    <w:rsid w:val="00C952D1"/>
    <w:rsid w:val="00C9551C"/>
    <w:rsid w:val="00C9619D"/>
    <w:rsid w:val="00C96A09"/>
    <w:rsid w:val="00CA04AC"/>
    <w:rsid w:val="00CA6E42"/>
    <w:rsid w:val="00CB5DFF"/>
    <w:rsid w:val="00CB6B2C"/>
    <w:rsid w:val="00CB707A"/>
    <w:rsid w:val="00CC590E"/>
    <w:rsid w:val="00CC6D85"/>
    <w:rsid w:val="00CC76F5"/>
    <w:rsid w:val="00CD32B0"/>
    <w:rsid w:val="00CD4B45"/>
    <w:rsid w:val="00CF1F36"/>
    <w:rsid w:val="00CF32BD"/>
    <w:rsid w:val="00CF5CA7"/>
    <w:rsid w:val="00D02B64"/>
    <w:rsid w:val="00D05D38"/>
    <w:rsid w:val="00D0611A"/>
    <w:rsid w:val="00D100FC"/>
    <w:rsid w:val="00D11753"/>
    <w:rsid w:val="00D20A3B"/>
    <w:rsid w:val="00D2525C"/>
    <w:rsid w:val="00D26595"/>
    <w:rsid w:val="00D42C92"/>
    <w:rsid w:val="00D436A6"/>
    <w:rsid w:val="00D46818"/>
    <w:rsid w:val="00D56A5E"/>
    <w:rsid w:val="00D60187"/>
    <w:rsid w:val="00D60917"/>
    <w:rsid w:val="00D64A61"/>
    <w:rsid w:val="00D6743D"/>
    <w:rsid w:val="00D775FE"/>
    <w:rsid w:val="00D81448"/>
    <w:rsid w:val="00D8339C"/>
    <w:rsid w:val="00D92EF5"/>
    <w:rsid w:val="00D94A47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D335D"/>
    <w:rsid w:val="00DE049F"/>
    <w:rsid w:val="00DE18A8"/>
    <w:rsid w:val="00DE3B11"/>
    <w:rsid w:val="00DF07A3"/>
    <w:rsid w:val="00DF103D"/>
    <w:rsid w:val="00DF5C4A"/>
    <w:rsid w:val="00E0217C"/>
    <w:rsid w:val="00E023D3"/>
    <w:rsid w:val="00E02C3B"/>
    <w:rsid w:val="00E0348C"/>
    <w:rsid w:val="00E0754F"/>
    <w:rsid w:val="00E14225"/>
    <w:rsid w:val="00E16E41"/>
    <w:rsid w:val="00E21515"/>
    <w:rsid w:val="00E216F1"/>
    <w:rsid w:val="00E228D2"/>
    <w:rsid w:val="00E25309"/>
    <w:rsid w:val="00E25EEB"/>
    <w:rsid w:val="00E3087B"/>
    <w:rsid w:val="00E315B9"/>
    <w:rsid w:val="00E33AA9"/>
    <w:rsid w:val="00E347E3"/>
    <w:rsid w:val="00E403C9"/>
    <w:rsid w:val="00E41F66"/>
    <w:rsid w:val="00E46B1D"/>
    <w:rsid w:val="00E477C7"/>
    <w:rsid w:val="00E54805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78D8"/>
    <w:rsid w:val="00EA0EF2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70EA"/>
    <w:rsid w:val="00EE2462"/>
    <w:rsid w:val="00EF0D8A"/>
    <w:rsid w:val="00EF11F9"/>
    <w:rsid w:val="00EF1A21"/>
    <w:rsid w:val="00EF3ADE"/>
    <w:rsid w:val="00EF7F54"/>
    <w:rsid w:val="00F146A1"/>
    <w:rsid w:val="00F15DC3"/>
    <w:rsid w:val="00F20FFB"/>
    <w:rsid w:val="00F257BE"/>
    <w:rsid w:val="00F27A4E"/>
    <w:rsid w:val="00F27C4A"/>
    <w:rsid w:val="00F302BE"/>
    <w:rsid w:val="00F43479"/>
    <w:rsid w:val="00F47359"/>
    <w:rsid w:val="00F51ABB"/>
    <w:rsid w:val="00F54F27"/>
    <w:rsid w:val="00F55080"/>
    <w:rsid w:val="00F561D7"/>
    <w:rsid w:val="00F56C7E"/>
    <w:rsid w:val="00F622E7"/>
    <w:rsid w:val="00F63595"/>
    <w:rsid w:val="00F6423F"/>
    <w:rsid w:val="00F66DB8"/>
    <w:rsid w:val="00F72B2B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0085"/>
    <w:rsid w:val="00FC7665"/>
    <w:rsid w:val="00FD271B"/>
    <w:rsid w:val="00FD41FE"/>
    <w:rsid w:val="00FD5885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styleId="Heading2Char" w:customStyle="1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2.xml" Id="rId8" /><Relationship Type="http://schemas.openxmlformats.org/officeDocument/2006/relationships/fontTable" Target="/word/fontTable.xml" Id="rId13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footer" Target="/word/footer3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header" Target="/word/header3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footer" Target="/word/footer1.xml" Id="rId9" /><Relationship Type="http://schemas.openxmlformats.org/officeDocument/2006/relationships/theme" Target="/word/theme/theme1.xml" Id="rId14" /><Relationship Type="http://schemas.openxmlformats.org/officeDocument/2006/relationships/image" Target="/media/image.bin" Id="Rcc1d01fba1144ea1" /><Relationship Type="http://schemas.openxmlformats.org/officeDocument/2006/relationships/image" Target="/media/image2.bin" Id="R08604205cdff4fcf" /><Relationship Type="http://schemas.openxmlformats.org/officeDocument/2006/relationships/image" Target="/media/image3.bin" Id="Rc6dc76b22ffa46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reauverita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81_@Lift report summary template_1185.dotx" TargetMode="External" Id="R3e467a3e7d5b4b8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Lift report summary template.dotx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4225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joao.c</cp:lastModifiedBy>
  <cp:revision>2</cp:revision>
  <dcterms:created xsi:type="dcterms:W3CDTF">2024-06-17T10:58:00Z</dcterms:created>
  <dcterms:modified xsi:type="dcterms:W3CDTF">2024-06-17T10:58:00Z</dcterms:modified>
</cp:coreProperties>
</file>