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2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2" /><Relationship Type="http://schemas.openxmlformats.org/package/2006/relationships/metadata/core-properties" Target="docProps/core.xml" Id="rId3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5.0 -->
  <w:body>
    <w:p w:rsidRPr="005E575D" w:rsidR="009015F2" w:rsidP="009015F2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SHK2025-0081-01-01</w:t>
      </w:r>
    </w:p>
    <w:p xmlns:w="http://schemas.openxmlformats.org/wordprocessingml/2006/main" w:rsidR="009015F2" w:rsidP="005360C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/>
      </w:r>
    </w:p>
    <w:p w:rsidR="0097261E" w:rsidP="00415959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/>
      </w:tblPr>
      <w:tblGrid>
        <w:gridCol w:w="4518"/>
        <w:gridCol w:w="5490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</w:tblBorders>
          <w:tblLook w:val="04A0"/>
        </w:tblPrEx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shloktest1102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de 5 de Outubro - 25,  4050-006 </w:t>
            </w:r>
            <w:bookmarkStart w:name="_GoBack" w:id="0"/>
            <w:bookmarkEnd w:id="0"/>
            <w:r>
              <w:rPr>
                <w:sz w:val="20"/>
                <w:szCs w:val="20"/>
              </w:rPr>
              <w:t>Porto</w:t>
            </w:r>
          </w:p>
        </w:tc>
      </w:tr>
    </w:tbl>
    <w:p w:rsidRPr="005E575D" w:rsidR="009015F2" w:rsidP="00B17EA6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/>
      </w:tblPr>
      <w:tblGrid>
        <w:gridCol w:w="3618"/>
        <w:gridCol w:w="1316"/>
        <w:gridCol w:w="1604"/>
        <w:gridCol w:w="3308"/>
      </w:tblGrid>
      <w:tr w:rsidTr="00DD37F3">
        <w:tblPrEx>
          <w:tblW w:w="0" w:type="auto"/>
          <w:tblBorders>
            <w:top w:val="single" w:color="auto" w:sz="4" w:space="0"/>
          </w:tblBorders>
          <w:tblLook w:val="04A0"/>
        </w:tblPrEx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Tr="00DD37F3">
        <w:tblPrEx>
          <w:tblW w:w="0" w:type="auto"/>
          <w:tblLook w:val="04A0"/>
        </w:tblPrEx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Tr="00DD37F3">
        <w:tblPrEx>
          <w:tblW w:w="0" w:type="auto"/>
          <w:tblLook w:val="04A0"/>
        </w:tblPrEx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/>
      </w:tblPr>
      <w:tblGrid>
        <w:gridCol w:w="5418"/>
        <w:gridCol w:w="4590"/>
      </w:tblGrid>
      <w:tr w:rsidTr="00EA1609">
        <w:tblPrEx>
          <w:tblW w:w="10008" w:type="dxa"/>
          <w:tblBorders>
            <w:top w:val="single" w:color="000000" w:sz="4" w:space="0"/>
          </w:tblBorders>
          <w:tblLook w:val="04A0"/>
        </w:tblPrEx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 confirmar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Tr="00EA1609">
        <w:tblPrEx>
          <w:tblW w:w="10008" w:type="dxa"/>
          <w:tblLook w:val="04A0"/>
        </w:tblPrEx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Tr="00EA1609">
        <w:tblPrEx>
          <w:tblW w:w="10008" w:type="dxa"/>
          <w:tblLook w:val="04A0"/>
        </w:tblPrEx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/>
      </w:r>
    </w:p>
    <w:tbl>
      <w:tblPr>
        <w:tblW w:w="0" w:type="auto"/>
        <w:tblInd w:w="108" w:type="dxa"/>
        <w:tblLook w:val="04A0"/>
      </w:tblPr>
      <w:tblGrid>
        <w:gridCol w:w="9674"/>
      </w:tblGrid>
      <w:tr w:rsidTr="00EA1609">
        <w:tblPrEx>
          <w:tblW w:w="0" w:type="auto"/>
          <w:tblInd w:w="108" w:type="dxa"/>
          <w:tblLook w:val="04A0"/>
        </w:tblPrEx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/>
      </w:tblPr>
      <w:tblGrid>
        <w:gridCol w:w="9738"/>
      </w:tblGrid>
      <w:tr w:rsidTr="00EA1609">
        <w:tblPrEx>
          <w:tblW w:w="0" w:type="auto"/>
          <w:tblInd w:w="108" w:type="dxa"/>
          <w:tblBorders>
            <w:insideH w:val="single" w:color="auto" w:sz="4" w:space="0"/>
            <w:insideV w:val="single" w:color="auto" w:sz="4" w:space="0"/>
          </w:tblBorders>
          <w:tblLook w:val="04A0"/>
        </w:tblPrEx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Pr="005E575D" w:rsidR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  <w:insideV w:val="single" w:color="000000" w:sz="4" w:space="0"/>
          </w:tblBorders>
          <w:tblLook w:val="04A0"/>
        </w:tblPrEx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/>
      </w:tblPr>
      <w:tblGrid>
        <w:gridCol w:w="3528"/>
        <w:gridCol w:w="3240"/>
        <w:gridCol w:w="3420"/>
      </w:tblGrid>
      <w:tr w:rsidTr="00EA1609">
        <w:tblPrEx>
          <w:tblW w:w="10188" w:type="dxa"/>
          <w:tblBorders>
            <w:insideV w:val="single" w:color="auto" w:sz="4" w:space="0"/>
          </w:tblBorders>
          <w:tblLook w:val="04A0"/>
        </w:tblPrEx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>
            <w:pPr>
              <w:rPr>
                <w:bCs/>
                <w:sz w:val="16"/>
                <w:szCs w:val="16"/>
              </w:rPr>
            </w:pPr>
          </w:p>
        </w:tc>
      </w:tr>
      <w:tr w:rsidTr="00EA1609">
        <w:tblPrEx>
          <w:tblW w:w="10188" w:type="dxa"/>
          <w:tblLook w:val="04A0"/>
        </w:tblPrEx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Tr="00EA1609">
        <w:tblPrEx>
          <w:tblW w:w="10188" w:type="dxa"/>
          <w:tblLook w:val="04A0"/>
        </w:tblPrEx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t>DistributorImage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Tr="00EA1609">
        <w:tblPrEx>
          <w:tblW w:w="10188" w:type="dxa"/>
          <w:tblLook w:val="04A0"/>
        </w:tblPrEx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shloktest1102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Tr="00EA1609">
        <w:tblPrEx>
          <w:tblW w:w="10188" w:type="dxa"/>
          <w:tblLook w:val="04A0"/>
        </w:tblPrEx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>
            <w:pPr>
              <w:rPr>
                <w:bCs/>
                <w:sz w:val="20"/>
                <w:szCs w:val="20"/>
              </w:rPr>
            </w:pPr>
          </w:p>
        </w:tc>
      </w:tr>
      <w:tr w:rsidTr="00EA1609">
        <w:tblPrEx>
          <w:tblW w:w="10188" w:type="dxa"/>
          <w:tblLook w:val="04A0"/>
        </w:tblPrEx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12-02-2025</w:t>
            </w:r>
          </w:p>
        </w:tc>
      </w:tr>
    </w:tbl>
    <w:p w:rsidR="008E2154" w:rsidP="00781B2D">
      <w:pPr>
        <w:jc w:val="center"/>
        <w:rPr>
          <w:b/>
        </w:rPr>
      </w:pPr>
    </w:p>
    <w:p w:rsidR="00D5403E" w:rsidP="00781B2D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5" style="width:598.45pt;height:0.05pt;margin-top:10.25pt;margin-left:-58.95pt;position:absolute;z-index:251658240" o:connectortype="straight" type="#_x0000_t32"/>
        </w:pict>
      </w:r>
    </w:p>
    <w:p w:rsidR="00262CCC">
      <w:pPr>
        <w:rPr>
          <w:b/>
        </w:rPr>
      </w:pPr>
    </w:p>
    <w:p w:rsidR="00781B2D" w:rsidP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 w:rsidRPr="00EA1609" w:rsidR="006A06BE" w:rsidP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1"/>
      <w:bookmarkEnd w:id="1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>
      <w:pPr>
        <w:jc w:val="center"/>
        <w:rPr>
          <w:rFonts w:cs="Calibri"/>
          <w:b/>
          <w:sz w:val="20"/>
          <w:szCs w:val="20"/>
        </w:rPr>
        <w:sectPr w:rsidSect="0081759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>
      <w:pPr>
        <w:jc w:val="center"/>
        <w:rPr>
          <w:b/>
        </w:rPr>
      </w:pPr>
      <w:r w:rsidRPr="00803AD4">
        <w:rPr>
          <w:rFonts w:cs="Calibri"/>
          <w:b/>
        </w:rPr>
        <w:t>CONTRATO DE PRESTAÇÃO DE SERVIÇOS DE INSPEÇÃO A INSTALAÇÕES DE GÁS</w:t>
      </w:r>
    </w:p>
    <w:p w:rsidRPr="00EA1609" w:rsidR="007E07C1" w:rsidP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4D7DEA">
      <w:r w:rsidRPr="00803AD4">
        <w:rPr>
          <w:rFonts w:cs="DIN-Bold"/>
          <w:b/>
          <w:bCs/>
          <w:lang w:eastAsia="pt-PT"/>
        </w:rPr>
        <w:t>1</w:t>
      </w:r>
      <w:r w:rsidRPr="004D7DEA" w:rsidR="004D7DEA">
        <w:rPr>
          <w:rFonts w:ascii="Arial" w:hAnsi="Arial" w:eastAsia="Times New Roman" w:cs="Arial"/>
          <w:color w:val="202124"/>
          <w:sz w:val="24"/>
          <w:szCs w:val="30"/>
          <w:lang w:val="en-US"/>
        </w:rPr>
        <w:t xml:space="preserve">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Tecnológicas, Lda</w:t>
      </w:r>
      <w:r w:rsidRPr="00803AD4">
        <w:rPr>
          <w:rFonts w:cs="DIN-Regular"/>
          <w:lang w:eastAsia="pt-PT"/>
        </w:rPr>
        <w:t xml:space="preserve">, </w:t>
      </w:r>
      <w:r w:rsidRPr="004D7DEA" w:rsidR="004D7DEA">
        <w:rPr>
          <w:rFonts w:asciiTheme="minorHAnsi" w:hAnsiTheme="minorHAnsi" w:cstheme="minorHAnsi"/>
          <w:color w:val="202124"/>
          <w:szCs w:val="18"/>
          <w:shd w:val="clear" w:color="auto" w:fill="FFFFFF"/>
        </w:rPr>
        <w:t>Largo de São Sebastião da Pedreira 44, 1050-205 Lisboa, Portugal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="004D7DEA">
        <w:rPr>
          <w:rFonts w:cs="DIN-Regular"/>
          <w:lang w:eastAsia="pt-PT"/>
        </w:rPr>
        <w:t>506 736 466</w:t>
      </w:r>
      <w:r w:rsidRPr="00803AD4">
        <w:rPr>
          <w:rFonts w:cs="DIN-Regular"/>
          <w:lang w:eastAsia="pt-PT"/>
        </w:rPr>
        <w:t xml:space="preserve">, adiante designada por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 xml:space="preserve">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</w:t>
      </w:r>
      <w:r w:rsidR="004D7DEA">
        <w:rPr>
          <w:rFonts w:cs="DIN-Regular"/>
          <w:lang w:eastAsia="pt-PT"/>
        </w:rPr>
        <w:t>formidade com a norma ISO/IEC 1509</w:t>
      </w:r>
      <w:r w:rsidRPr="00803AD4">
        <w:rPr>
          <w:rFonts w:cs="DIN-Regular"/>
          <w:lang w:eastAsia="pt-PT"/>
        </w:rPr>
        <w:t>0, com o Cert</w:t>
      </w:r>
      <w:r w:rsidR="004D7DEA">
        <w:rPr>
          <w:rFonts w:cs="DIN-Regular"/>
          <w:lang w:eastAsia="pt-PT"/>
        </w:rPr>
        <w:t>ificado de Acreditação n.º I0012</w:t>
      </w:r>
      <w:r w:rsidRPr="00803AD4">
        <w:rPr>
          <w:rFonts w:cs="DIN-Regular"/>
          <w:lang w:eastAsia="pt-PT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</w:t>
      </w:r>
      <w:r w:rsidRPr="00745CC2" w:rsidR="00607D75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>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A confirmar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>é uma Entidade independente de todas as demais intervenientes na instalação de gás objeto de inspeção.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</w:t>
      </w:r>
      <w:r w:rsidRPr="00745CC2" w:rsidR="00607D75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="00607D75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 xml:space="preserve">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SHK2025-0081-01-01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 xml:space="preserve">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>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 xml:space="preserve">ao </w:t>
      </w:r>
      <w:r w:rsidRPr="00745CC2" w:rsidR="002A32FE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Calibri"/>
          <w:bCs/>
        </w:rPr>
        <w:t>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</w:t>
      </w:r>
      <w:r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>
        <w:rPr>
          <w:rFonts w:cs="Calibri"/>
          <w:sz w:val="22"/>
          <w:szCs w:val="22"/>
        </w:rPr>
        <w:t xml:space="preserve">, neste ato, a quantia de: </w:t>
      </w:r>
      <w:r>
        <w:rPr>
          <w:b/>
          <w:sz w:val="22"/>
          <w:szCs w:val="22"/>
        </w:rPr>
        <w:t>1.00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shloktest1102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shloktest1102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shloktest1102, Contribuinte: 999999990, Morada: Rua de 5 de Outubro,</w:t>
      </w:r>
      <w:r>
        <w:rPr>
          <w:sz w:val="22"/>
          <w:szCs w:val="22"/>
        </w:rPr>
        <w:t>25</w:t>
      </w:r>
      <w:r>
        <w:rPr>
          <w:sz w:val="22"/>
          <w:szCs w:val="22"/>
        </w:rPr>
        <w:t>4050-006Porto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 xml:space="preserve">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>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E54CCA">
        <w:rPr>
          <w:sz w:val="22"/>
          <w:szCs w:val="22"/>
        </w:rPr>
        <w:t xml:space="preserve"> </w:t>
      </w:r>
      <w:r w:rsidRPr="00803AD4">
        <w:rPr>
          <w:sz w:val="22"/>
          <w:szCs w:val="22"/>
        </w:rPr>
        <w:t>não foi obrigado a conservá-los por maior período tempo, em caso de litígio judicial ou por força da lei imperativa.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 xml:space="preserve"> com sede sita na </w:t>
      </w:r>
      <w:r w:rsidRPr="00E54CCA" w:rsidR="00E54CCA">
        <w:rPr>
          <w:rFonts w:asciiTheme="minorHAnsi" w:hAnsiTheme="minorHAnsi" w:cstheme="minorHAnsi"/>
          <w:color w:val="202124"/>
          <w:sz w:val="22"/>
          <w:szCs w:val="18"/>
          <w:shd w:val="clear" w:color="auto" w:fill="FFFFFF"/>
        </w:rPr>
        <w:t>Largo de São Sebastião da Pedreira 44, 1050-205 Lisboa</w:t>
      </w:r>
      <w:r w:rsidRPr="00E54CCA">
        <w:rPr>
          <w:rFonts w:asciiTheme="minorHAnsi" w:hAnsiTheme="minorHAnsi" w:cstheme="minorHAnsi"/>
          <w:sz w:val="28"/>
          <w:szCs w:val="22"/>
        </w:rPr>
        <w:t xml:space="preserve"> </w:t>
      </w:r>
      <w:r w:rsidRPr="00803AD4">
        <w:rPr>
          <w:sz w:val="22"/>
          <w:szCs w:val="22"/>
        </w:rPr>
        <w:t>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>. encontra-se disponível no website, em www.bureauveritas.pt, a qual contém toda a informação relativa à proteção de dados pessoais e a forma como utilizamos esses dados.</w:t>
      </w:r>
    </w:p>
    <w:p w:rsidRPr="00B35550" w:rsidR="005C6BD8" w:rsidP="00223B61">
      <w:pPr>
        <w:pStyle w:val="Style20"/>
        <w:rPr>
          <w:b/>
        </w:rPr>
      </w:pPr>
    </w:p>
    <w:p w:rsidRPr="00595DEA" w:rsidR="007E07C1" w:rsidP="00223B61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</w:t>
      </w:r>
      <w:r w:rsidRPr="00745CC2" w:rsidR="00E54CC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595DEA">
        <w:rPr>
          <w:rFonts w:cs="Calibri"/>
          <w:sz w:val="20"/>
          <w:szCs w:val="20"/>
        </w:rPr>
        <w:t xml:space="preserve">.  </w:t>
      </w:r>
    </w:p>
    <w:p w:rsidRPr="004152BF" w:rsidR="007E07C1" w:rsidP="00223B6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/>
      </w:tblPr>
      <w:tblGrid>
        <w:gridCol w:w="4802"/>
        <w:gridCol w:w="5098"/>
      </w:tblGrid>
      <w:tr w:rsidTr="00EA1609">
        <w:tblPrEx>
          <w:tblW w:w="9900" w:type="dxa"/>
          <w:tblInd w:w="108" w:type="dxa"/>
          <w:tblLook w:val="04A0"/>
        </w:tblPrEx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</w:t>
            </w:r>
            <w:r w:rsidRPr="00745CC2" w:rsidR="00E54CCA">
              <w:rPr>
                <w:rFonts w:eastAsia="Times New Roman" w:asciiTheme="minorHAnsi" w:hAnsiTheme="minorHAnsi" w:cstheme="minorHAnsi"/>
                <w:color w:val="202124"/>
                <w:szCs w:val="30"/>
                <w:lang w:val="en-US"/>
              </w:rPr>
              <w:t>Shlok - Consultoria Em Soluções Tecnológicas</w:t>
            </w:r>
            <w:r w:rsidRPr="00595DEA" w:rsidR="00E54CCA">
              <w:rPr>
                <w:rFonts w:cs="Calibri"/>
                <w:sz w:val="20"/>
                <w:szCs w:val="20"/>
              </w:rPr>
              <w:t xml:space="preserve"> </w:t>
            </w:r>
            <w:r w:rsidRPr="00595DEA">
              <w:rPr>
                <w:rFonts w:cs="Calibri"/>
                <w:sz w:val="20"/>
                <w:szCs w:val="20"/>
              </w:rPr>
              <w:t xml:space="preserve">(representante) 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shloktest1102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sz w:val="20"/>
                <w:szCs w:val="20"/>
              </w:rPr>
            </w:pP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Porto  ,  </w:t>
      </w:r>
      <w:r>
        <w:rPr>
          <w:sz w:val="20"/>
        </w:rPr>
        <w:t>12-02-2025</w:t>
      </w:r>
    </w:p>
    <w:sectPr w:rsidSect="0081759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9" w:rsidP="007E66B9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1" style="width:554.8pt;height:0;margin-top:8pt;margin-left:-37.05pt;position:absolute;z-index:251658240" o:connectortype="straight" type="#_x0000_t32"/>
      </w:pict>
    </w:r>
  </w:p>
  <w:p w:rsidRPr="0098287A" w:rsidR="007E66B9" w:rsidP="007E66B9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4C4092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Tr="00EA1609">
      <w:tblPrEx>
        <w:tblW w:w="11250" w:type="dxa"/>
        <w:tblInd w:w="-702" w:type="dxa"/>
        <w:tblBorders>
          <w:insideH w:val="single" w:color="auto" w:sz="4" w:space="0"/>
        </w:tblBorders>
        <w:tblLook w:val="04A0"/>
      </w:tblPrEx>
      <w:tc>
        <w:tcPr>
          <w:tcW w:w="7470" w:type="dxa"/>
          <w:shd w:val="clear" w:color="auto" w:fill="auto"/>
        </w:tcPr>
        <w:p w:rsidRPr="00745CC2" w:rsidR="00745CC2" w:rsidP="00745CC2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  <w:t>Shlok - Consultoria Em Soluções Tecnológicas, Lda.</w:t>
          </w:r>
        </w:p>
        <w:p w:rsidRPr="00EA1609" w:rsidR="00194F46" w:rsidP="00194F46">
          <w:pPr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745CC2" w:rsidP="00745CC2">
          <w:pPr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 w:rsidR="002C48D7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 w:rsid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7E66B9" w:rsidP="00745CC2">
          <w:pPr>
            <w:rPr>
              <w:sz w:val="20"/>
            </w:rPr>
          </w:pPr>
          <w:r>
            <w:rPr>
              <w:sz w:val="20"/>
            </w:rPr>
            <w:t>shlok</w:t>
          </w:r>
          <w:r w:rsidRPr="00EA1609" w:rsidR="00194F46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 w:rsidR="00194F46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7E66B9" w:rsidP="00EA1609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>
            <w:rPr>
              <w:sz w:val="20"/>
            </w:rPr>
            <w:t>1</w:t>
          </w:r>
        </w:p>
        <w:p w:rsidRPr="00EA1609" w:rsidR="007E66B9" w:rsidP="00A67F92">
          <w:pPr>
            <w:jc w:val="right"/>
            <w:rPr>
              <w:sz w:val="20"/>
            </w:rPr>
          </w:pPr>
        </w:p>
      </w:tc>
    </w:tr>
  </w:tbl>
  <w:p w:rsidRPr="007E66B9" w:rsidR="00370DAB" w:rsidP="007E66B9">
    <w:pPr>
      <w:pStyle w:val="Footer"/>
      <w:tabs>
        <w:tab w:val="left" w:pos="4120"/>
        <w:tab w:val="clear" w:pos="4252"/>
        <w:tab w:val="clear" w:pos="850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92" w:rsidP="007E66B9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5" style="width:554.8pt;height:0;margin-top:8pt;margin-left:-37.05pt;position:absolute;z-index:251659264" o:connectortype="straight" type="#_x0000_t32"/>
      </w:pict>
    </w:r>
  </w:p>
  <w:p w:rsidR="00A67F92" w:rsidP="006828F7">
    <w:pPr>
      <w:tabs>
        <w:tab w:val="left" w:pos="2442"/>
        <w:tab w:val="right" w:pos="9630"/>
      </w:tabs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  <w:r w:rsidRPr="0098287A">
      <w:rPr>
        <w:b/>
        <w:bCs/>
        <w:sz w:val="20"/>
      </w:rPr>
      <w:t xml:space="preserve">Página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2</w:t>
    </w:r>
    <w:r w:rsidRPr="0098287A" w:rsidR="004C4092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Tr="00D82221">
      <w:tblPrEx>
        <w:tblW w:w="11250" w:type="dxa"/>
        <w:tblInd w:w="-702" w:type="dxa"/>
        <w:tblBorders>
          <w:insideH w:val="single" w:color="auto" w:sz="4" w:space="0"/>
        </w:tblBorders>
        <w:tblLook w:val="04A0"/>
      </w:tblPrEx>
      <w:tc>
        <w:tcPr>
          <w:tcW w:w="7470" w:type="dxa"/>
          <w:shd w:val="clear" w:color="auto" w:fill="auto"/>
        </w:tcPr>
        <w:p w:rsidRPr="00745CC2" w:rsidR="006828F7" w:rsidP="00D82221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  <w:t>Shlok - Consultoria Em Soluções Tecnológicas, Lda.</w:t>
          </w:r>
        </w:p>
        <w:p w:rsidRPr="00EA1609" w:rsidR="006828F7" w:rsidP="00D82221">
          <w:pPr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6828F7" w:rsidP="00D82221">
          <w:pPr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6828F7" w:rsidP="00D82221">
          <w:pPr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6828F7" w:rsidP="00D82221">
          <w:pPr>
            <w:jc w:val="right"/>
            <w:rPr>
              <w:sz w:val="20"/>
            </w:rPr>
          </w:pPr>
          <w:r w:rsidRPr="00EA1609">
            <w:rPr>
              <w:sz w:val="20"/>
            </w:rPr>
            <w:t>1</w:t>
          </w:r>
        </w:p>
        <w:p w:rsidRPr="00EA1609" w:rsidR="006828F7" w:rsidP="00D82221">
          <w:pPr>
            <w:jc w:val="right"/>
            <w:rPr>
              <w:sz w:val="20"/>
            </w:rPr>
          </w:pPr>
        </w:p>
      </w:tc>
    </w:tr>
  </w:tbl>
  <w:p w:rsidRPr="0098287A" w:rsidR="006828F7" w:rsidP="006828F7">
    <w:pPr>
      <w:tabs>
        <w:tab w:val="left" w:pos="2442"/>
        <w:tab w:val="right" w:pos="9630"/>
      </w:tabs>
      <w:rPr>
        <w:b/>
        <w:bCs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style="width:551.55pt;height:127.25pt;margin-top:0;margin-left:0;mso-position-horizontal:center;mso-position-horizontal-relative:margin;mso-position-vertical:center;mso-position-vertical-relative:margin;position:absolute;rotation:315;z-index:-251657216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0" w:type="dxa"/>
      <w:tblInd w:w="-522" w:type="dxa"/>
      <w:tblBorders>
        <w:insideH w:val="single" w:color="auto" w:sz="4" w:space="0"/>
      </w:tblBorders>
      <w:tblLook w:val="04A0"/>
    </w:tblPr>
    <w:tblGrid>
      <w:gridCol w:w="5490"/>
      <w:gridCol w:w="5400"/>
    </w:tblGrid>
    <w:tr w:rsidTr="00EA19E3">
      <w:tblPrEx>
        <w:tblW w:w="10890" w:type="dxa"/>
        <w:tblInd w:w="-522" w:type="dxa"/>
        <w:tblBorders>
          <w:insideH w:val="single" w:color="auto" w:sz="4" w:space="0"/>
        </w:tblBorders>
        <w:tblLook w:val="04A0"/>
      </w:tblPrEx>
      <w:trPr>
        <w:trHeight w:val="1070"/>
      </w:trPr>
      <w:tc>
        <w:tcPr>
          <w:tcW w:w="5490" w:type="dxa"/>
          <w:shd w:val="clear" w:color="auto" w:fill="auto"/>
        </w:tcPr>
        <w:p w:rsidR="003340FD" w:rsidP="00EA19E3">
          <w:pPr>
            <w:pStyle w:val="Head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style="width:551.55pt;height:127.25pt;margin-top:0;margin-left:0;mso-position-horizontal:center;mso-position-horizontal-relative:margin;mso-position-vertical:center;mso-position-vertical-relative:margin;position:absolute;rotation:315;z-index:-251656192" o:allowincell="f" fillcolor="#d8d8d8" stroked="f" type="#_x0000_t136">
                <v:fill opacity="0.5"/>
                <v:textpath style="font-family:Calibri;font-size:1pt" string="SAMPLE REPORT"/>
                <w10:wrap anchorx="margin" anchory="margin"/>
              </v:shape>
            </w:pict>
          </w:r>
          <w:r w:rsidR="00B449E0">
            <w:t xml:space="preserve"> </w:t>
          </w:r>
          <w:r w:rsidR="00B449E0">
            <w:rPr>
              <w:noProof/>
              <w:lang w:val="en-US"/>
            </w:rPr>
            <w:drawing>
              <wp:inline distT="0" distB="0" distL="0" distR="0">
                <wp:extent cx="1369300" cy="842839"/>
                <wp:effectExtent l="19050" t="0" r="2300" b="0"/>
                <wp:docPr id="1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042" cy="858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39B6">
            <w:t xml:space="preserve"> </w:t>
          </w:r>
        </w:p>
      </w:tc>
      <w:tc>
        <w:tcPr>
          <w:tcW w:w="5400" w:type="dxa"/>
          <w:shd w:val="clear" w:color="auto" w:fill="auto"/>
        </w:tcPr>
        <w:p w:rsidR="003340FD" w:rsidP="00EA19E3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2B39B6">
            <w:rPr>
              <w:noProof/>
              <w:lang w:val="en-US"/>
            </w:rPr>
            <w:t xml:space="preserve"> </w:t>
          </w:r>
          <w:r w:rsidRPr="00A05699" w:rsidR="00A05699">
            <w:rPr>
              <w:noProof/>
              <w:lang w:val="en-US"/>
            </w:rPr>
            <w:drawing>
              <wp:inline distT="0" distB="0" distL="0" distR="0">
                <wp:extent cx="591295" cy="373711"/>
                <wp:effectExtent l="1905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b="433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295" cy="373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width:551.55pt;height:127.25pt;margin-top:0;margin-left:0;mso-position-horizontal:center;mso-position-horizontal-relative:margin;mso-position-vertical:center;mso-position-vertical-relative:margin;position:absolute;rotation:315;z-index:-251658240" o:spid="_x0000_s2052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style="width:551.55pt;height:127.25pt;margin-top:0;margin-left:0;mso-position-horizontal:center;mso-position-horizontal-relative:margin;mso-position-vertical:center;mso-position-vertical-relative:margin;position:absolute;rotation:315;z-index:-251654144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style="width:551.55pt;height:127.25pt;margin-top:0;margin-left:0;mso-position-horizontal:center;mso-position-horizontal-relative:margin;mso-position-vertical:center;mso-position-vertical-relative:margin;position:absolute;rotation:315;z-index:-251653120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style="width:551.55pt;height:127.25pt;margin-top:0;margin-left:0;mso-position-horizontal:center;mso-position-horizontal-relative:margin;mso-position-vertical:center;mso-position-vertical-relative:margin;position:absolute;rotation:315;z-index:-251655168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DBC1CB4"/>
    <w:multiLevelType w:val="hybridMultilevel"/>
    <w:tmpl w:val="968AB89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>
    <w:nsid w:val="27187926"/>
    <w:multiLevelType w:val="hybridMultilevel"/>
    <w:tmpl w:val="4B94D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337719"/>
    <w:multiLevelType w:val="hybridMultilevel"/>
    <w:tmpl w:val="E0048E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7A4B21"/>
    <w:multiLevelType w:val="multilevel"/>
    <w:tmpl w:val="D81E7E8E"/>
    <w:numStyleLink w:val="Verify"/>
  </w:abstractNum>
  <w:abstractNum w:abstractNumId="10">
    <w:nsid w:val="3CA36AB3"/>
    <w:multiLevelType w:val="hybridMultilevel"/>
    <w:tmpl w:val="5176B58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A28F1"/>
    <w:multiLevelType w:val="multilevel"/>
    <w:tmpl w:val="D81E7E8E"/>
    <w:numStyleLink w:val="Verify"/>
  </w:abstractNum>
  <w:abstractNum w:abstractNumId="12">
    <w:nsid w:val="489A6D4A"/>
    <w:multiLevelType w:val="hybridMultilevel"/>
    <w:tmpl w:val="EBEC5F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D64B47"/>
    <w:multiLevelType w:val="multilevel"/>
    <w:tmpl w:val="D81E7E8E"/>
    <w:numStyleLink w:val="Verify"/>
  </w:abstractNum>
  <w:abstractNum w:abstractNumId="16">
    <w:nsid w:val="5D3340A7"/>
    <w:multiLevelType w:val="multilevel"/>
    <w:tmpl w:val="D81E7E8E"/>
    <w:numStyleLink w:val="Verify"/>
  </w:abstractNum>
  <w:abstractNum w:abstractNumId="17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>
    <w:nsid w:val="653978A5"/>
    <w:multiLevelType w:val="multilevel"/>
    <w:tmpl w:val="D81E7E8E"/>
    <w:numStyleLink w:val="Verify"/>
  </w:abstractNum>
  <w:abstractNum w:abstractNumId="19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28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1D9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40C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32C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1E3E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2FE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39B6"/>
    <w:rsid w:val="002B40D9"/>
    <w:rsid w:val="002B491D"/>
    <w:rsid w:val="002B4A64"/>
    <w:rsid w:val="002B5E9C"/>
    <w:rsid w:val="002B69AA"/>
    <w:rsid w:val="002B777F"/>
    <w:rsid w:val="002C1EE6"/>
    <w:rsid w:val="002C2B21"/>
    <w:rsid w:val="002C48D7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4660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423D"/>
    <w:rsid w:val="00405553"/>
    <w:rsid w:val="00405A27"/>
    <w:rsid w:val="00412261"/>
    <w:rsid w:val="00412D0B"/>
    <w:rsid w:val="004152BF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C4092"/>
    <w:rsid w:val="004D2556"/>
    <w:rsid w:val="004D323B"/>
    <w:rsid w:val="004D38F5"/>
    <w:rsid w:val="004D42C0"/>
    <w:rsid w:val="004D5D59"/>
    <w:rsid w:val="004D67B5"/>
    <w:rsid w:val="004D6EE8"/>
    <w:rsid w:val="004D7A63"/>
    <w:rsid w:val="004D7DEA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A3C82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07D75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28F7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45CC2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49E0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1D9D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55F7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2221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4CCA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19E3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Ind w:w="0" w:type="dxa"/>
      <w:tblBorders>
        <w:insideH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Mar>
          <w:left w:w="14" w:type="dxa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1" /><Relationship Type="http://schemas.openxmlformats.org/officeDocument/2006/relationships/footer" Target="/word/footer3.xml" Id="rId10" /><Relationship Type="http://schemas.openxmlformats.org/officeDocument/2006/relationships/header" Target="/word/header4.xml" Id="rId11" /><Relationship Type="http://schemas.openxmlformats.org/officeDocument/2006/relationships/header" Target="/word/header5.xml" Id="rId12" /><Relationship Type="http://schemas.openxmlformats.org/officeDocument/2006/relationships/footer" Target="/word/footer4.xml" Id="rId13" /><Relationship Type="http://schemas.openxmlformats.org/officeDocument/2006/relationships/header" Target="/word/header6.xml" Id="rId14" /><Relationship Type="http://schemas.openxmlformats.org/officeDocument/2006/relationships/theme" Target="/word/theme/theme1.xml" Id="rId15" /><Relationship Type="http://schemas.openxmlformats.org/officeDocument/2006/relationships/numbering" Target="/word/numbering.xml" Id="rId16" /><Relationship Type="http://schemas.openxmlformats.org/officeDocument/2006/relationships/styles" Target="/word/styles.xml" Id="rId17" /><Relationship Type="http://schemas.openxmlformats.org/officeDocument/2006/relationships/webSettings" Target="/word/webSettings.xml" Id="rId2" /><Relationship Type="http://schemas.openxmlformats.org/officeDocument/2006/relationships/fontTable" Target="/word/fontTable.xml" Id="rId3" /><Relationship Type="http://schemas.openxmlformats.org/officeDocument/2006/relationships/customXml" Target="/customXml/item1.xml" Id="rId4" /><Relationship Type="http://schemas.openxmlformats.org/officeDocument/2006/relationships/header" Target="/word/header1.xml" Id="rId5" /><Relationship Type="http://schemas.openxmlformats.org/officeDocument/2006/relationships/header" Target="/word/header2.xml" Id="rId6" /><Relationship Type="http://schemas.openxmlformats.org/officeDocument/2006/relationships/footer" Target="/word/footer1.xml" Id="rId7" /><Relationship Type="http://schemas.openxmlformats.org/officeDocument/2006/relationships/footer" Target="/word/footer2.xml" Id="rId8" /><Relationship Type="http://schemas.openxmlformats.org/officeDocument/2006/relationships/header" Target="/word/header3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joao.c\Downloads\Gas%20Template%20V6%20(3).dotx" TargetMode="External" Id="rId1" /><Relationship Type="http://schemas.openxmlformats.org/officeDocument/2006/relationships/attachedTemplate" Target="D:\SHLOK\Pro-Inspector\qa.Pro-Inspector.net\WEB\Data\Documents\Templates\Template\84_@Inspection report Template QA_1181.dotx" TargetMode="External" Id="R2290ffdd44924b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Template V6 (3).dotx</Template>
  <TotalTime>1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1</cp:revision>
  <cp:lastPrinted>2016-03-23T10:02:00Z</cp:lastPrinted>
  <dcterms:created xsi:type="dcterms:W3CDTF">2024-06-17T10:03:00Z</dcterms:created>
  <dcterms:modified xsi:type="dcterms:W3CDTF">2024-06-17T10:05:00Z</dcterms:modified>
</cp:coreProperties>
</file>