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" a solicitação da Gasambiente " a solicitação da Gasambiente " a solicitação da Gasambiente " "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CASAL DAS FLORES - N 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2150-197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Golegã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2026/05/12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CASAL DAS FLORES - N 5, 2150-197 Golegã.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000018/2026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2026/05/12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CASAL DAS FLORES - N 5, 2150-197 Golegã a solicitação de " a solicitação da Gasambiente " a solicitação da Gasambiente " a solicitação da Gasambiente " ".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test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2026/05/12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1129_@Certificate_v4.docx" TargetMode="External" Id="Rb25baf3c5b9f481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