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632042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632042">
        <w:rPr>
          <w:rFonts w:ascii="Arial" w:hAnsi="Arial" w:cs="Arial"/>
          <w:bCs/>
        </w:rPr>
        <w:fldChar w:fldCharType="separate"/>
      </w:r>
      <w:r w:rsidR="000B112D">
        <w:rPr>
          <w:rFonts w:ascii="Arial" w:hAnsi="Arial" w:cs="Arial"/>
          <w:bCs/>
          <w:noProof/>
        </w:rPr>
        <w:t>2 de junho de 2020</w:t>
      </w:r>
      <w:r w:rsidRPr="00B02587" w:rsidR="00632042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="001566FB" w:rsidP="001566FB" w:rsidRDefault="001566FB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Envio de </w:t>
      </w:r>
      <w:r w:rsidR="00316D17">
        <w:rPr>
          <w:rFonts w:ascii="Arial" w:hAnsi="Arial" w:cs="Arial"/>
          <w:b/>
          <w:szCs w:val="24"/>
        </w:rPr>
        <w:t>Informação</w:t>
      </w:r>
      <w:r>
        <w:rPr>
          <w:rFonts w:ascii="Arial" w:hAnsi="Arial" w:cs="Arial"/>
          <w:b/>
          <w:szCs w:val="24"/>
        </w:rPr>
        <w:t xml:space="preserve"> – Inspecção Reprovada.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CD35CE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CD35CE">
        <w:rPr>
          <w:rFonts w:ascii="Arial" w:hAnsi="Arial" w:cs="Arial"/>
          <w:szCs w:val="20"/>
        </w:rPr>
        <w:t>Na sequência da inspeção realizada</w:t>
      </w:r>
      <w:r>
        <w:rPr>
          <w:rFonts w:ascii="Arial" w:hAnsi="Arial" w:cs="Arial"/>
          <w:szCs w:val="20"/>
        </w:rPr>
        <w:t xml:space="preserve"> respeitante </w:t>
      </w:r>
      <w:r w:rsidRPr="00CD35CE">
        <w:rPr>
          <w:rFonts w:ascii="Arial" w:hAnsi="Arial" w:cs="Arial"/>
          <w:szCs w:val="20"/>
        </w:rPr>
        <w:t>ao(s) processo(s) que indicamos: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 xml:space="preserve">Verificaram-se deficiências contrárias aos Regulamentos de Segurança deste tipo de equipamentos, que constam do relatório </w:t>
      </w:r>
      <w:r w:rsidR="00965201">
        <w:rPr>
          <w:rFonts w:ascii="Arial" w:hAnsi="Arial" w:cs="Arial"/>
          <w:szCs w:val="20"/>
        </w:rPr>
        <w:t>enviado</w:t>
      </w:r>
      <w:bookmarkStart w:name="_GoBack" w:id="0"/>
      <w:bookmarkEnd w:id="0"/>
      <w:r w:rsidRPr="00A23D84">
        <w:rPr>
          <w:rFonts w:ascii="Arial" w:hAnsi="Arial" w:cs="Arial"/>
          <w:szCs w:val="20"/>
        </w:rPr>
        <w:t>.</w:t>
      </w: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Nos termos legais, deverá V. Exa providenciar, em ligação com a empresa de manutenção, a execução d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>s t</w:t>
      </w:r>
      <w:r>
        <w:rPr>
          <w:rFonts w:ascii="Arial" w:hAnsi="Arial" w:cs="Arial"/>
          <w:szCs w:val="20"/>
        </w:rPr>
        <w:t>arefas</w:t>
      </w:r>
      <w:r w:rsidRPr="00A23D84">
        <w:rPr>
          <w:rFonts w:ascii="Arial" w:hAnsi="Arial" w:cs="Arial"/>
          <w:szCs w:val="20"/>
        </w:rPr>
        <w:t xml:space="preserve"> necessári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 xml:space="preserve">s com vista a </w:t>
      </w:r>
      <w:r>
        <w:rPr>
          <w:rFonts w:ascii="Arial" w:hAnsi="Arial" w:cs="Arial"/>
          <w:szCs w:val="20"/>
        </w:rPr>
        <w:t>regularizar</w:t>
      </w:r>
      <w:r w:rsidRPr="00A23D84">
        <w:rPr>
          <w:rFonts w:ascii="Arial" w:hAnsi="Arial" w:cs="Arial"/>
          <w:szCs w:val="20"/>
        </w:rPr>
        <w:t xml:space="preserve"> as deficiências detectadas, o qual deverá ocorrer no prazo de 30 dias após aquela inspecção.</w:t>
      </w: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Posteriormente</w:t>
      </w:r>
      <w:r w:rsidRPr="00A23D84">
        <w:rPr>
          <w:rFonts w:ascii="Arial" w:hAnsi="Arial" w:cs="Arial"/>
          <w:szCs w:val="20"/>
        </w:rPr>
        <w:t xml:space="preserve">, deverá V. Exa requerer a reinspecção mediante a entrega do </w:t>
      </w:r>
      <w:r>
        <w:rPr>
          <w:rFonts w:ascii="Arial" w:hAnsi="Arial" w:cs="Arial"/>
          <w:szCs w:val="20"/>
        </w:rPr>
        <w:t>requerimento na respectiva Câmara Municipal.</w:t>
      </w: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A não realização dos trabalhos necessários ao cumprimento das deficiências encontradas, conduzirá à corresponsabilização de V. Exa por eventuais acidentes que venham ocorrer por esse facto, para além das penalizações a que houver lugar nos termos do Decreto-Lei 320/2002 de 28 de Dezembro.</w:t>
      </w:r>
    </w:p>
    <w:p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F735CE" w:rsidRDefault="004D72FF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1236" w:rsidRDefault="00AD1236" w:rsidP="00EF14FE">
      <w:pPr>
        <w:pStyle w:val="Footer"/>
      </w:pPr>
      <w:r>
        <w:separator/>
      </w:r>
    </w:p>
  </w:endnote>
  <w:endnote w:type="continuationSeparator" w:id="1">
    <w:p w:rsidR="00AD1236" w:rsidRDefault="00AD1236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12D" w:rsidRDefault="000B112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12D" w:rsidRDefault="000B112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632042">
    <w:r w:rsidRPr="00632042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0B112D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0B112D" w:rsidRPr="00316E79" w:rsidRDefault="000B112D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0B112D" w:rsidRPr="00316E79" w:rsidRDefault="000B112D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0B112D" w:rsidRPr="00316E79" w:rsidRDefault="000B112D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0B112D" w:rsidRPr="00316E79" w:rsidRDefault="000B112D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0B112D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0B112D" w:rsidRPr="00316E79" w:rsidRDefault="000B112D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0B112D" w:rsidRPr="00316E79" w:rsidRDefault="000B112D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0B112D" w:rsidRPr="00316E79" w:rsidRDefault="000B112D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0B112D" w:rsidRPr="00316E79" w:rsidRDefault="000B112D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0B112D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0B112D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0B112D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1236" w:rsidRDefault="00AD1236" w:rsidP="00EF14FE">
      <w:pPr>
        <w:pStyle w:val="Footer"/>
      </w:pPr>
      <w:r>
        <w:separator/>
      </w:r>
    </w:p>
  </w:footnote>
  <w:footnote w:type="continuationSeparator" w:id="1">
    <w:p w:rsidR="00AD1236" w:rsidRDefault="00AD1236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12D" w:rsidRDefault="000B112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Default="00FD2827" w:rsidP="00FD2827">
    <w:pPr>
      <w:pStyle w:val="Header"/>
      <w:jc w:val="center"/>
    </w:pPr>
    <w:r w:rsidRPr="00FD2827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p w:rsidR="00F44BC5" w:rsidRDefault="00FD2827" w:rsidP="00FD2827">
    <w:pPr>
      <w:pStyle w:val="Header"/>
      <w:jc w:val="center"/>
    </w:pPr>
    <w:r w:rsidRPr="00FD2827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589"/>
    <w:rsid w:val="0002209E"/>
    <w:rsid w:val="00057123"/>
    <w:rsid w:val="000B112D"/>
    <w:rsid w:val="000C4589"/>
    <w:rsid w:val="000D2D4F"/>
    <w:rsid w:val="001218E8"/>
    <w:rsid w:val="001566FB"/>
    <w:rsid w:val="00167790"/>
    <w:rsid w:val="00192F23"/>
    <w:rsid w:val="001A0A98"/>
    <w:rsid w:val="001E00B9"/>
    <w:rsid w:val="00265911"/>
    <w:rsid w:val="0029180D"/>
    <w:rsid w:val="00291D96"/>
    <w:rsid w:val="002C2C09"/>
    <w:rsid w:val="002D667A"/>
    <w:rsid w:val="00316D17"/>
    <w:rsid w:val="003500C5"/>
    <w:rsid w:val="003D1D17"/>
    <w:rsid w:val="003D6E7B"/>
    <w:rsid w:val="0040247D"/>
    <w:rsid w:val="00424932"/>
    <w:rsid w:val="004567AE"/>
    <w:rsid w:val="004A1A3C"/>
    <w:rsid w:val="004D72FF"/>
    <w:rsid w:val="004F0005"/>
    <w:rsid w:val="004F60F0"/>
    <w:rsid w:val="005001CA"/>
    <w:rsid w:val="005102CC"/>
    <w:rsid w:val="00520B6F"/>
    <w:rsid w:val="0056352C"/>
    <w:rsid w:val="005A12BB"/>
    <w:rsid w:val="005F22B7"/>
    <w:rsid w:val="006070D9"/>
    <w:rsid w:val="00632042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866D0"/>
    <w:rsid w:val="008947C9"/>
    <w:rsid w:val="008C5260"/>
    <w:rsid w:val="008D4734"/>
    <w:rsid w:val="00912332"/>
    <w:rsid w:val="009535FB"/>
    <w:rsid w:val="00965201"/>
    <w:rsid w:val="00995908"/>
    <w:rsid w:val="009E5D2C"/>
    <w:rsid w:val="009F5BCE"/>
    <w:rsid w:val="00A23D84"/>
    <w:rsid w:val="00A47592"/>
    <w:rsid w:val="00A87C4B"/>
    <w:rsid w:val="00AC5663"/>
    <w:rsid w:val="00AC62F0"/>
    <w:rsid w:val="00AD1236"/>
    <w:rsid w:val="00AF7F10"/>
    <w:rsid w:val="00B21ABD"/>
    <w:rsid w:val="00B52059"/>
    <w:rsid w:val="00BA0E06"/>
    <w:rsid w:val="00C120CC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43F17"/>
    <w:rsid w:val="00DB2897"/>
    <w:rsid w:val="00DB2C7B"/>
    <w:rsid w:val="00DE51E1"/>
    <w:rsid w:val="00E44DF8"/>
    <w:rsid w:val="00E4684E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735CE"/>
    <w:rsid w:val="00FC0076"/>
    <w:rsid w:val="00FD28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C16-Carta_Informação Inspecção reprovada_Prop</Template>
  <TotalTime>18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VIKRAM</cp:lastModifiedBy>
  <cp:revision>12</cp:revision>
  <dcterms:created xsi:type="dcterms:W3CDTF">2018-03-06T09:34:00Z</dcterms:created>
  <dcterms:modified xsi:type="dcterms:W3CDTF">2020-06-02T10:32:00Z</dcterms:modified>
</cp:coreProperties>
</file>