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ackground w:color="FFFFFF"/>
  <w:body>
    <w:p w:rsidR="00B50367" w:rsidP="00C47086" w:rsidRDefault="00B733CC">
      <w:pPr>
        <w:rPr>
          <w:sz w:val="16"/>
          <w:szCs w:val="16"/>
        </w:rPr>
      </w:pPr>
      <w:r>
        <w:tab/>
      </w:r>
      <w:r>
        <w:tab/>
      </w:r>
      <w:r>
        <w:tab/>
      </w:r>
      <w:r>
        <w:tab/>
      </w:r>
      <w:r>
        <w:tab/>
        <w:t>Test Report</w:t>
      </w:r>
    </w:p>
    <w:p w:rsidR="00B50367" w:rsidRDefault="00B733CC">
      <w:pPr>
        <w:tabs>
          <w:tab w:val="left" w:pos="2859"/>
          <w:tab w:val="left" w:pos="9356"/>
        </w:tabs>
        <w:jc w:val="right"/>
        <w:rPr>
          <w:rFonts w:ascii="Calibri" w:hAnsi="Calibri"/>
          <w:color w:val="333333"/>
          <w:sz w:val="16"/>
          <w:szCs w:val="16"/>
        </w:rPr>
      </w:pPr>
      <w:r>
        <w:rPr>
          <w:rFonts w:ascii="Calibri" w:hAnsi="Calibri"/>
          <w:color w:val="333333"/>
          <w:sz w:val="16"/>
          <w:szCs w:val="16"/>
        </w:rPr>
        <w:t xml:space="preserve">                                                          (This report is issued subject to the terms and conditions set out below)                                          </w:t>
      </w:r>
      <w:r>
        <w:rPr>
          <w:rFonts w:ascii="Calibri" w:hAnsi="Calibri"/>
          <w:b/>
          <w:bCs/>
          <w:color w:val="333333"/>
          <w:sz w:val="16"/>
          <w:szCs w:val="16"/>
        </w:rPr>
        <w:t>Setsco Services Pte Ltd.</w:t>
      </w:r>
    </w:p>
    <w:tbl>
      <w:tblPr>
        <w:tblW w:w="0" w:type="auto"/>
        <w:tblLayout w:type="fixed"/>
        <w:tblCellMar>
          <w:left w:w="0" w:type="dxa"/>
          <w:right w:w="0" w:type="dxa"/>
        </w:tblCellMar>
        <w:tblLook w:val="0000"/>
      </w:tblPr>
      <w:tblGrid>
        <w:gridCol w:w="2492"/>
        <w:gridCol w:w="3984"/>
        <w:gridCol w:w="3496"/>
      </w:tblGrid>
      <w:tr w:rsidR="00B50367">
        <w:tc>
          <w:tcPr>
            <w:tcW w:w="2492" w:type="dxa"/>
            <w:shd w:val="clear" w:color="auto" w:fill="FFFFFF"/>
          </w:tcPr>
          <w:p w:rsidR="00B50367" w:rsidRDefault="00B50367">
            <w:pPr>
              <w:pStyle w:val="TableContents"/>
              <w:rPr>
                <w:rFonts w:ascii="Calibri" w:hAnsi="Calibri"/>
                <w:color w:val="333333"/>
                <w:sz w:val="16"/>
                <w:szCs w:val="16"/>
              </w:rPr>
            </w:pPr>
          </w:p>
          <w:p w:rsidR="00B50367" w:rsidRDefault="00B50367">
            <w:pPr>
              <w:pStyle w:val="TableContents"/>
              <w:rPr>
                <w:rFonts w:ascii="Calibri" w:hAnsi="Calibri"/>
                <w:color w:val="333333"/>
                <w:sz w:val="16"/>
                <w:szCs w:val="16"/>
              </w:rPr>
            </w:pPr>
          </w:p>
          <w:p w:rsidR="00B50367" w:rsidRDefault="00B733CC">
            <w:pPr>
              <w:pStyle w:val="TableContents"/>
              <w:rPr>
                <w:rFonts w:ascii="Calibri" w:hAnsi="Calibri"/>
                <w:color w:val="333333"/>
                <w:sz w:val="16"/>
                <w:szCs w:val="16"/>
              </w:rPr>
            </w:pPr>
            <w:r>
              <w:rPr>
                <w:rFonts w:ascii="Calibri" w:hAnsi="Calibri"/>
                <w:color w:val="333333"/>
                <w:sz w:val="16"/>
                <w:szCs w:val="16"/>
              </w:rPr>
              <w:t>Date : [Bookmark1]</w:t>
            </w:r>
          </w:p>
        </w:tc>
        <w:tc>
          <w:tcPr>
            <w:tcW w:w="3984" w:type="dxa"/>
            <w:shd w:val="clear" w:color="auto" w:fill="FFFFFF"/>
          </w:tcPr>
          <w:p w:rsidR="00B50367" w:rsidRDefault="00B50367">
            <w:pPr>
              <w:pStyle w:val="TableContents"/>
              <w:rPr>
                <w:rFonts w:ascii="Calibri" w:hAnsi="Calibri"/>
                <w:color w:val="333333"/>
                <w:sz w:val="16"/>
                <w:szCs w:val="16"/>
              </w:rPr>
            </w:pPr>
          </w:p>
          <w:p w:rsidR="00B50367" w:rsidRDefault="00B50367">
            <w:pPr>
              <w:pStyle w:val="TableContents"/>
              <w:rPr>
                <w:rFonts w:ascii="Calibri" w:hAnsi="Calibri"/>
                <w:color w:val="333333"/>
                <w:sz w:val="16"/>
                <w:szCs w:val="16"/>
              </w:rPr>
            </w:pPr>
          </w:p>
          <w:p w:rsidR="00B50367" w:rsidRDefault="00B50367">
            <w:pPr>
              <w:pStyle w:val="TableContents"/>
              <w:rPr>
                <w:rFonts w:ascii="Calibri" w:hAnsi="Calibri"/>
                <w:color w:val="333333"/>
                <w:sz w:val="16"/>
                <w:szCs w:val="16"/>
              </w:rPr>
            </w:pPr>
          </w:p>
          <w:p w:rsidR="00B50367" w:rsidRDefault="00B50367">
            <w:pPr>
              <w:pStyle w:val="TableContents"/>
              <w:rPr>
                <w:rFonts w:ascii="Calibri" w:hAnsi="Calibri"/>
                <w:color w:val="333333"/>
                <w:sz w:val="16"/>
                <w:szCs w:val="16"/>
              </w:rPr>
            </w:pPr>
          </w:p>
          <w:p w:rsidR="00B50367" w:rsidRDefault="00B50367">
            <w:pPr>
              <w:pStyle w:val="TableContents"/>
              <w:jc w:val="center"/>
              <w:rPr>
                <w:rFonts w:ascii="Calibri" w:hAnsi="Calibri"/>
                <w:color w:val="333333"/>
                <w:sz w:val="16"/>
                <w:szCs w:val="16"/>
              </w:rPr>
            </w:pPr>
          </w:p>
          <w:p w:rsidR="00B50367" w:rsidRDefault="00B733CC">
            <w:pPr>
              <w:pStyle w:val="TableContents"/>
              <w:jc w:val="center"/>
              <w:rPr>
                <w:rFonts w:ascii="Calibri" w:hAnsi="Calibri"/>
                <w:color w:val="333333"/>
                <w:sz w:val="16"/>
                <w:szCs w:val="16"/>
              </w:rPr>
            </w:pPr>
            <w:r>
              <w:rPr>
                <w:rFonts w:ascii="Calibri" w:hAnsi="Calibri"/>
                <w:color w:val="333333"/>
                <w:sz w:val="16"/>
                <w:szCs w:val="16"/>
              </w:rPr>
              <w:t xml:space="preserve">Our Ref: </w:t>
            </w:r>
            <w:r>
              <w:rPr>
                <w:rFonts w:ascii="Calibri" w:hAnsi="Calibri"/>
                <w:color w:val="333333"/>
                <w:sz w:val="20"/>
                <w:szCs w:val="20"/>
              </w:rPr>
              <w:t xml:space="preserve"> </w:t>
            </w:r>
            <w:r>
              <w:rPr>
                <w:rFonts w:ascii="Calibri" w:hAnsi="Calibri"/>
                <w:color w:val="333333"/>
                <w:sz w:val="16"/>
                <w:szCs w:val="16"/>
              </w:rPr>
              <w:t>[#InspectionNo#]</w:t>
            </w:r>
          </w:p>
        </w:tc>
        <w:tc>
          <w:tcPr>
            <w:tcW w:w="3496" w:type="dxa"/>
            <w:shd w:val="clear" w:color="auto" w:fill="FFFFFF"/>
          </w:tcPr>
          <w:p w:rsidR="00B50367" w:rsidRDefault="00B733CC">
            <w:pPr>
              <w:tabs>
                <w:tab w:val="left" w:pos="2859"/>
                <w:tab w:val="left" w:pos="9356"/>
              </w:tabs>
              <w:jc w:val="right"/>
              <w:rPr>
                <w:rFonts w:ascii="Calibri" w:hAnsi="Calibri"/>
                <w:color w:val="333333"/>
                <w:sz w:val="16"/>
                <w:szCs w:val="16"/>
              </w:rPr>
            </w:pPr>
            <w:r>
              <w:rPr>
                <w:rFonts w:ascii="Calibri" w:hAnsi="Calibri"/>
                <w:color w:val="333333"/>
                <w:sz w:val="16"/>
                <w:szCs w:val="16"/>
              </w:rPr>
              <w:t>18 Teban Gardens Crescent</w:t>
            </w:r>
          </w:p>
          <w:p w:rsidR="00B50367" w:rsidRDefault="00B733CC">
            <w:pPr>
              <w:tabs>
                <w:tab w:val="left" w:pos="2859"/>
                <w:tab w:val="left" w:pos="9356"/>
              </w:tabs>
              <w:jc w:val="right"/>
              <w:rPr>
                <w:rFonts w:ascii="Calibri" w:hAnsi="Calibri"/>
                <w:color w:val="333333"/>
                <w:sz w:val="16"/>
                <w:szCs w:val="16"/>
              </w:rPr>
            </w:pPr>
            <w:r>
              <w:rPr>
                <w:rFonts w:ascii="Calibri" w:hAnsi="Calibri"/>
                <w:color w:val="333333"/>
                <w:sz w:val="16"/>
                <w:szCs w:val="16"/>
              </w:rPr>
              <w:t>Singapore 608925                                                                                                                                                                                                               Tel : (65)6566 7777</w:t>
            </w:r>
          </w:p>
          <w:p w:rsidR="00B50367" w:rsidRDefault="00B733CC">
            <w:pPr>
              <w:tabs>
                <w:tab w:val="left" w:pos="2859"/>
                <w:tab w:val="left" w:pos="9356"/>
              </w:tabs>
              <w:jc w:val="right"/>
              <w:rPr>
                <w:rFonts w:hint="eastAsia"/>
              </w:rPr>
            </w:pPr>
            <w:r>
              <w:rPr>
                <w:rFonts w:ascii="Calibri" w:hAnsi="Calibri"/>
                <w:color w:val="333333"/>
                <w:sz w:val="16"/>
                <w:szCs w:val="16"/>
              </w:rPr>
              <w:t>Fax: (65)6566 7718</w:t>
            </w:r>
          </w:p>
          <w:p w:rsidR="00B50367" w:rsidRDefault="001A09C3">
            <w:pPr>
              <w:tabs>
                <w:tab w:val="left" w:pos="2859"/>
                <w:tab w:val="left" w:pos="9356"/>
              </w:tabs>
              <w:jc w:val="right"/>
              <w:rPr>
                <w:rFonts w:ascii="Calibri" w:hAnsi="Calibri"/>
                <w:color w:val="333333"/>
                <w:sz w:val="16"/>
                <w:szCs w:val="16"/>
              </w:rPr>
            </w:pPr>
            <w:hyperlink w:history="1" r:id="rId6">
              <w:r w:rsidR="00B733CC">
                <w:rPr>
                  <w:rStyle w:val="Hyperlink"/>
                  <w:rFonts w:ascii="Calibri" w:hAnsi="Calibri"/>
                  <w:color w:val="333333"/>
                  <w:sz w:val="16"/>
                  <w:szCs w:val="16"/>
                </w:rPr>
                <w:t>www.Setsco.com</w:t>
              </w:r>
            </w:hyperlink>
          </w:p>
          <w:p w:rsidR="00B50367" w:rsidRDefault="00B733CC">
            <w:pPr>
              <w:tabs>
                <w:tab w:val="left" w:pos="2859"/>
                <w:tab w:val="left" w:pos="9356"/>
              </w:tabs>
              <w:jc w:val="right"/>
              <w:rPr>
                <w:rFonts w:hint="eastAsia"/>
              </w:rPr>
            </w:pPr>
            <w:r>
              <w:rPr>
                <w:rFonts w:ascii="Calibri" w:hAnsi="Calibri"/>
                <w:color w:val="333333"/>
                <w:sz w:val="16"/>
                <w:szCs w:val="16"/>
              </w:rPr>
              <w:t>Business Reg. No. 196900269D</w:t>
            </w:r>
          </w:p>
        </w:tc>
      </w:tr>
    </w:tbl>
    <w:p w:rsidR="00B50367" w:rsidRDefault="00B50367">
      <w:pPr>
        <w:tabs>
          <w:tab w:val="left" w:pos="2859"/>
          <w:tab w:val="left" w:pos="9356"/>
        </w:tabs>
        <w:jc w:val="center"/>
        <w:rPr>
          <w:rFonts w:hint="eastAsia"/>
          <w:color w:val="333333"/>
        </w:rPr>
      </w:pPr>
    </w:p>
    <w:p w:rsidR="00B50367" w:rsidRDefault="00B733CC">
      <w:pPr>
        <w:tabs>
          <w:tab w:val="left" w:pos="2859"/>
          <w:tab w:val="left" w:pos="9356"/>
        </w:tabs>
        <w:jc w:val="center"/>
        <w:rPr>
          <w:rFonts w:hint="eastAsia"/>
          <w:b/>
          <w:bCs/>
          <w:color w:val="333333"/>
          <w:sz w:val="20"/>
          <w:szCs w:val="20"/>
        </w:rPr>
      </w:pPr>
      <w:r>
        <w:rPr>
          <w:rFonts w:ascii="Calibri" w:hAnsi="Calibri"/>
          <w:b/>
          <w:bCs/>
          <w:color w:val="333333"/>
          <w:sz w:val="28"/>
          <w:szCs w:val="28"/>
        </w:rPr>
        <w:t>MAGNETIC PARTICLE TESTING</w:t>
      </w:r>
    </w:p>
    <w:tbl>
      <w:tblPr>
        <w:tblW w:w="0" w:type="auto"/>
        <w:tblInd w:w="50" w:type="dxa"/>
        <w:tblLayout w:type="fixed"/>
        <w:tblCellMar>
          <w:top w:w="55" w:type="dxa"/>
          <w:left w:w="51" w:type="dxa"/>
          <w:bottom w:w="55" w:type="dxa"/>
          <w:right w:w="55" w:type="dxa"/>
        </w:tblCellMar>
        <w:tblLook w:val="0000"/>
      </w:tblPr>
      <w:tblGrid>
        <w:gridCol w:w="4985"/>
        <w:gridCol w:w="1671"/>
        <w:gridCol w:w="3314"/>
      </w:tblGrid>
      <w:tr w:rsidR="00B50367">
        <w:trPr>
          <w:trHeight w:val="576" w:hRule="exact"/>
        </w:trPr>
        <w:tc>
          <w:tcPr>
            <w:tcW w:w="9970" w:type="dxa"/>
            <w:gridSpan w:val="3"/>
            <w:tcBorders>
              <w:top w:val="single" w:color="000000" w:sz="2" w:space="0"/>
              <w:left w:val="single" w:color="000000" w:sz="2" w:space="0"/>
              <w:bottom w:val="single" w:color="000000" w:sz="2" w:space="0"/>
              <w:right w:val="single" w:color="000000" w:sz="2" w:space="0"/>
            </w:tcBorders>
            <w:shd w:val="clear" w:color="auto" w:fill="FFFFFF"/>
            <w:vAlign w:val="center"/>
          </w:tcPr>
          <w:p w:rsidR="00B50367" w:rsidRDefault="00B733CC">
            <w:pPr>
              <w:pStyle w:val="TableContents"/>
              <w:jc w:val="center"/>
              <w:rPr>
                <w:rFonts w:hint="eastAsia"/>
              </w:rPr>
            </w:pPr>
            <w:r>
              <w:rPr>
                <w:b/>
                <w:bCs/>
                <w:color w:val="333333"/>
                <w:sz w:val="20"/>
                <w:szCs w:val="20"/>
              </w:rPr>
              <w:t xml:space="preserve"> PROJECT : CONTRACT C917A- DTL STAGE 2</w:t>
            </w:r>
          </w:p>
        </w:tc>
      </w:tr>
      <w:tr w:rsidR="00B50367">
        <w:tc>
          <w:tcPr>
            <w:tcW w:w="4985"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CLIENT:[#EntityName#]</w:t>
            </w:r>
          </w:p>
          <w:p w:rsidR="00B50367" w:rsidRDefault="00B733CC">
            <w:pPr>
              <w:rPr>
                <w:rFonts w:ascii="Calibri" w:hAnsi="Calibri"/>
                <w:color w:val="333333"/>
                <w:sz w:val="16"/>
                <w:szCs w:val="16"/>
              </w:rPr>
            </w:pPr>
            <w:r>
              <w:rPr>
                <w:rFonts w:ascii="Calibri" w:hAnsi="Calibri"/>
                <w:color w:val="333333"/>
                <w:sz w:val="16"/>
                <w:szCs w:val="16"/>
              </w:rPr>
              <w:t>[#Address#],</w:t>
            </w:r>
          </w:p>
          <w:p w:rsidR="00B50367" w:rsidRDefault="00B733CC">
            <w:pPr>
              <w:rPr>
                <w:rFonts w:ascii="Calibri" w:hAnsi="Calibri"/>
                <w:color w:val="333333"/>
                <w:sz w:val="16"/>
                <w:szCs w:val="16"/>
              </w:rPr>
            </w:pPr>
            <w:r>
              <w:rPr>
                <w:rFonts w:ascii="Calibri" w:hAnsi="Calibri"/>
                <w:color w:val="333333"/>
                <w:sz w:val="16"/>
                <w:szCs w:val="16"/>
              </w:rPr>
              <w:t>[#DoorNo#],</w:t>
            </w:r>
          </w:p>
          <w:p w:rsidR="00B50367" w:rsidRDefault="00B733CC">
            <w:pPr>
              <w:rPr>
                <w:rFonts w:ascii="Calibri" w:hAnsi="Calibri"/>
                <w:color w:val="333333"/>
                <w:sz w:val="16"/>
                <w:szCs w:val="16"/>
              </w:rPr>
            </w:pPr>
            <w:r>
              <w:rPr>
                <w:rFonts w:ascii="Calibri" w:hAnsi="Calibri"/>
                <w:color w:val="333333"/>
                <w:sz w:val="16"/>
                <w:szCs w:val="16"/>
              </w:rPr>
              <w:t>[#Pincode#],</w:t>
            </w:r>
          </w:p>
          <w:p w:rsidR="00B50367" w:rsidRDefault="00B733CC">
            <w:pPr>
              <w:rPr>
                <w:rFonts w:ascii="Calibri" w:hAnsi="Calibri"/>
                <w:color w:val="333333"/>
                <w:sz w:val="16"/>
                <w:szCs w:val="16"/>
              </w:rPr>
            </w:pPr>
            <w:r>
              <w:rPr>
                <w:rFonts w:ascii="Calibri" w:hAnsi="Calibri"/>
                <w:color w:val="333333"/>
                <w:sz w:val="16"/>
                <w:szCs w:val="16"/>
              </w:rPr>
              <w:t>[#Location#]</w:t>
            </w:r>
          </w:p>
          <w:p w:rsidR="00B50367" w:rsidRDefault="00B50367">
            <w:pPr>
              <w:pStyle w:val="TableContents"/>
              <w:rPr>
                <w:rFonts w:ascii="Calibri" w:hAnsi="Calibri"/>
                <w:color w:val="333333"/>
                <w:sz w:val="16"/>
                <w:szCs w:val="16"/>
              </w:rPr>
            </w:pPr>
          </w:p>
        </w:tc>
        <w:tc>
          <w:tcPr>
            <w:tcW w:w="1671" w:type="dxa"/>
            <w:vMerge w:val="restart"/>
            <w:tcBorders>
              <w:left w:val="single" w:color="000000" w:sz="2" w:space="0"/>
              <w:bottom w:val="single" w:color="000000" w:sz="2" w:space="0"/>
            </w:tcBorders>
            <w:shd w:val="clear" w:color="auto" w:fill="FFFFFF"/>
          </w:tcPr>
          <w:p w:rsidR="00B50367" w:rsidRDefault="00B733CC">
            <w:pPr>
              <w:pStyle w:val="TableContents"/>
              <w:tabs>
                <w:tab w:val="left" w:pos="1434"/>
                <w:tab w:val="left" w:pos="6441"/>
              </w:tabs>
              <w:rPr>
                <w:rFonts w:ascii="Calibri" w:hAnsi="Calibri"/>
                <w:color w:val="333333"/>
                <w:sz w:val="16"/>
                <w:szCs w:val="16"/>
              </w:rPr>
            </w:pPr>
            <w:r>
              <w:rPr>
                <w:rFonts w:ascii="Calibri" w:hAnsi="Calibri"/>
                <w:color w:val="333333"/>
                <w:sz w:val="16"/>
                <w:szCs w:val="16"/>
              </w:rPr>
              <w:t>CUSTOMER REF</w:t>
            </w:r>
          </w:p>
          <w:p w:rsidR="00B50367" w:rsidRDefault="00B733CC">
            <w:pPr>
              <w:pStyle w:val="TableContents"/>
              <w:tabs>
                <w:tab w:val="left" w:pos="1434"/>
                <w:tab w:val="left" w:pos="6441"/>
              </w:tabs>
              <w:rPr>
                <w:rFonts w:ascii="Calibri" w:hAnsi="Calibri"/>
                <w:color w:val="333333"/>
                <w:sz w:val="16"/>
                <w:szCs w:val="16"/>
              </w:rPr>
            </w:pPr>
            <w:r>
              <w:rPr>
                <w:rFonts w:ascii="Calibri" w:hAnsi="Calibri"/>
                <w:color w:val="333333"/>
                <w:sz w:val="16"/>
                <w:szCs w:val="16"/>
              </w:rPr>
              <w:t>TEST LOCATION</w:t>
            </w:r>
          </w:p>
          <w:p w:rsidR="00B50367" w:rsidRDefault="00B733CC">
            <w:pPr>
              <w:pStyle w:val="TableContents"/>
              <w:tabs>
                <w:tab w:val="left" w:pos="1453"/>
              </w:tabs>
              <w:rPr>
                <w:rFonts w:ascii="Calibri" w:hAnsi="Calibri"/>
                <w:color w:val="333333"/>
                <w:sz w:val="16"/>
                <w:szCs w:val="16"/>
              </w:rPr>
            </w:pPr>
            <w:r>
              <w:rPr>
                <w:rFonts w:ascii="Calibri" w:hAnsi="Calibri"/>
                <w:color w:val="333333"/>
                <w:sz w:val="16"/>
                <w:szCs w:val="16"/>
              </w:rPr>
              <w:t>DATE OF TEST</w:t>
            </w:r>
          </w:p>
          <w:p w:rsidR="00B50367" w:rsidRDefault="00B733CC">
            <w:pPr>
              <w:pStyle w:val="TableContents"/>
              <w:rPr>
                <w:rFonts w:ascii="Calibri" w:hAnsi="Calibri"/>
                <w:color w:val="333333"/>
                <w:sz w:val="16"/>
                <w:szCs w:val="16"/>
              </w:rPr>
            </w:pPr>
            <w:r>
              <w:rPr>
                <w:rFonts w:ascii="Calibri" w:hAnsi="Calibri"/>
                <w:color w:val="333333"/>
                <w:sz w:val="16"/>
                <w:szCs w:val="16"/>
              </w:rPr>
              <w:t>TESTING OFFICER</w:t>
            </w:r>
          </w:p>
          <w:p w:rsidR="00B50367" w:rsidRDefault="00B50367">
            <w:pPr>
              <w:pStyle w:val="TableContents"/>
              <w:rPr>
                <w:rFonts w:ascii="Calibri" w:hAnsi="Calibri"/>
                <w:color w:val="333333"/>
                <w:sz w:val="16"/>
                <w:szCs w:val="16"/>
              </w:rPr>
            </w:pPr>
          </w:p>
        </w:tc>
        <w:tc>
          <w:tcPr>
            <w:tcW w:w="3314" w:type="dxa"/>
            <w:vMerge w:val="restart"/>
            <w:tcBorders>
              <w:left w:val="single" w:color="000000" w:sz="2" w:space="0"/>
              <w:bottom w:val="single" w:color="000000" w:sz="2" w:space="0"/>
              <w:right w:val="single" w:color="000000" w:sz="2" w:space="0"/>
            </w:tcBorders>
            <w:shd w:val="clear" w:color="auto" w:fill="FFFFFF"/>
          </w:tcPr>
          <w:p w:rsidR="00B50367" w:rsidRDefault="00B733CC">
            <w:pPr>
              <w:pStyle w:val="TableContents"/>
              <w:tabs>
                <w:tab w:val="left" w:pos="1434"/>
                <w:tab w:val="left" w:pos="6441"/>
              </w:tabs>
              <w:rPr>
                <w:rFonts w:ascii="Calibri" w:hAnsi="Calibri"/>
                <w:sz w:val="16"/>
                <w:szCs w:val="16"/>
              </w:rPr>
            </w:pPr>
            <w:r>
              <w:rPr>
                <w:rFonts w:ascii="Calibri" w:hAnsi="Calibri"/>
                <w:sz w:val="16"/>
                <w:szCs w:val="16"/>
              </w:rPr>
              <w:t xml:space="preserve">:- </w:t>
            </w:r>
            <w:r>
              <w:rPr>
                <w:rFonts w:ascii="Calibri" w:hAnsi="Calibri"/>
                <w:color w:val="333333"/>
                <w:sz w:val="16"/>
                <w:szCs w:val="16"/>
              </w:rPr>
              <w:t>[#ConsumerNumber#]</w:t>
            </w:r>
          </w:p>
          <w:p w:rsidR="00B50367" w:rsidRDefault="00B733CC">
            <w:pPr>
              <w:pStyle w:val="TableContents"/>
              <w:tabs>
                <w:tab w:val="left" w:pos="1434"/>
                <w:tab w:val="left" w:pos="6441"/>
              </w:tabs>
              <w:rPr>
                <w:rFonts w:ascii="Calibri" w:hAnsi="Calibri"/>
                <w:sz w:val="16"/>
                <w:szCs w:val="16"/>
              </w:rPr>
            </w:pPr>
            <w:r>
              <w:rPr>
                <w:rFonts w:ascii="Calibri" w:hAnsi="Calibri"/>
                <w:sz w:val="16"/>
                <w:szCs w:val="16"/>
              </w:rPr>
              <w:t>:-</w:t>
            </w:r>
            <w:r>
              <w:rPr>
                <w:rFonts w:ascii="Calibri" w:hAnsi="Calibri"/>
                <w:color w:val="333333"/>
                <w:sz w:val="16"/>
                <w:szCs w:val="16"/>
              </w:rPr>
              <w:t>[bookmark]</w:t>
            </w:r>
          </w:p>
          <w:p w:rsidR="00B50367" w:rsidRDefault="00B733CC">
            <w:pPr>
              <w:pStyle w:val="TableContents"/>
              <w:tabs>
                <w:tab w:val="left" w:pos="1434"/>
                <w:tab w:val="left" w:pos="6441"/>
              </w:tabs>
              <w:rPr>
                <w:rFonts w:ascii="Calibri" w:hAnsi="Calibri"/>
                <w:sz w:val="16"/>
                <w:szCs w:val="16"/>
              </w:rPr>
            </w:pPr>
            <w:r>
              <w:rPr>
                <w:rFonts w:ascii="Calibri" w:hAnsi="Calibri"/>
                <w:sz w:val="16"/>
                <w:szCs w:val="16"/>
              </w:rPr>
              <w:t xml:space="preserve">:- </w:t>
            </w:r>
            <w:r>
              <w:rPr>
                <w:rFonts w:ascii="Calibri" w:hAnsi="Calibri"/>
                <w:color w:val="333333"/>
                <w:sz w:val="16"/>
                <w:szCs w:val="16"/>
              </w:rPr>
              <w:t>[#InspectionDate#]</w:t>
            </w:r>
          </w:p>
          <w:p w:rsidR="00B50367" w:rsidRDefault="00B733CC">
            <w:pPr>
              <w:pStyle w:val="TableContents"/>
              <w:tabs>
                <w:tab w:val="left" w:pos="1434"/>
                <w:tab w:val="left" w:pos="6441"/>
              </w:tabs>
              <w:rPr>
                <w:rFonts w:hint="eastAsia"/>
              </w:rPr>
            </w:pPr>
            <w:r>
              <w:rPr>
                <w:rFonts w:ascii="Calibri" w:hAnsi="Calibri"/>
                <w:sz w:val="16"/>
                <w:szCs w:val="16"/>
              </w:rPr>
              <w:t xml:space="preserve">:- </w:t>
            </w:r>
            <w:r>
              <w:rPr>
                <w:rFonts w:ascii="Calibri" w:hAnsi="Calibri"/>
                <w:bCs/>
                <w:color w:val="333333"/>
                <w:sz w:val="16"/>
                <w:szCs w:val="16"/>
              </w:rPr>
              <w:t>[#TechnicoName#]</w:t>
            </w:r>
          </w:p>
        </w:tc>
      </w:tr>
      <w:tr w:rsidR="00B50367">
        <w:tc>
          <w:tcPr>
            <w:tcW w:w="4985" w:type="dxa"/>
            <w:tcBorders>
              <w:left w:val="single" w:color="000000" w:sz="2" w:space="0"/>
              <w:bottom w:val="single" w:color="000000" w:sz="2" w:space="0"/>
            </w:tcBorders>
            <w:shd w:val="clear" w:color="auto" w:fill="FFFFFF"/>
          </w:tcPr>
          <w:p w:rsidR="00B50367" w:rsidRDefault="00B733CC">
            <w:pPr>
              <w:pStyle w:val="TableContents"/>
              <w:rPr>
                <w:rFonts w:hint="eastAsia"/>
                <w:color w:val="333333"/>
              </w:rPr>
            </w:pPr>
            <w:r>
              <w:rPr>
                <w:rFonts w:ascii="Calibri" w:hAnsi="Calibri"/>
                <w:color w:val="333333"/>
                <w:sz w:val="16"/>
                <w:szCs w:val="16"/>
              </w:rPr>
              <w:t>ATTENTION: [bookmark]  (Tel or Hp: [bookmark])</w:t>
            </w:r>
          </w:p>
        </w:tc>
        <w:tc>
          <w:tcPr>
            <w:tcW w:w="1671" w:type="dxa"/>
            <w:vMerge/>
            <w:tcBorders>
              <w:left w:val="single" w:color="000000" w:sz="2" w:space="0"/>
              <w:bottom w:val="single" w:color="000000" w:sz="2" w:space="0"/>
            </w:tcBorders>
            <w:shd w:val="clear" w:color="auto" w:fill="FFFFFF"/>
          </w:tcPr>
          <w:p w:rsidR="00B50367" w:rsidRDefault="00B50367">
            <w:pPr>
              <w:pStyle w:val="TableContents"/>
              <w:jc w:val="center"/>
              <w:rPr>
                <w:rFonts w:hint="eastAsia"/>
                <w:color w:val="333333"/>
              </w:rPr>
            </w:pPr>
          </w:p>
        </w:tc>
        <w:tc>
          <w:tcPr>
            <w:tcW w:w="3314" w:type="dxa"/>
            <w:vMerge/>
            <w:tcBorders>
              <w:left w:val="single" w:color="000000" w:sz="2" w:space="0"/>
              <w:bottom w:val="single" w:color="000000" w:sz="2" w:space="0"/>
              <w:right w:val="single" w:color="000000" w:sz="2" w:space="0"/>
            </w:tcBorders>
            <w:shd w:val="clear" w:color="auto" w:fill="FFFFFF"/>
          </w:tcPr>
          <w:p w:rsidR="00B50367" w:rsidRDefault="00B50367">
            <w:pPr>
              <w:pStyle w:val="TableContents"/>
              <w:jc w:val="center"/>
              <w:rPr>
                <w:rFonts w:hint="eastAsia"/>
                <w:color w:val="333333"/>
              </w:rPr>
            </w:pPr>
          </w:p>
        </w:tc>
      </w:tr>
      <w:tr w:rsidR="00B50367">
        <w:tc>
          <w:tcPr>
            <w:tcW w:w="4985" w:type="dxa"/>
            <w:tcBorders>
              <w:left w:val="single" w:color="000000" w:sz="2" w:space="0"/>
              <w:bottom w:val="single" w:color="000000" w:sz="2" w:space="0"/>
            </w:tcBorders>
            <w:shd w:val="clear" w:color="auto" w:fill="FFFFFF"/>
          </w:tcPr>
          <w:tbl>
            <w:tblPr>
              <w:tblW w:w="0" w:type="auto"/>
              <w:tblLayout w:type="fixed"/>
              <w:tblCellMar>
                <w:top w:w="55" w:type="dxa"/>
                <w:left w:w="51" w:type="dxa"/>
                <w:bottom w:w="55" w:type="dxa"/>
                <w:right w:w="55" w:type="dxa"/>
              </w:tblCellMar>
              <w:tblLook w:val="0000"/>
            </w:tblPr>
            <w:tblGrid>
              <w:gridCol w:w="2437"/>
              <w:gridCol w:w="2437"/>
            </w:tblGrid>
            <w:tr w:rsidR="00B50367">
              <w:trPr>
                <w:trHeight w:val="317" w:hRule="exact"/>
              </w:trPr>
              <w:tc>
                <w:tcPr>
                  <w:tcW w:w="2437" w:type="dxa"/>
                  <w:tcBorders>
                    <w:top w:val="single" w:color="000000" w:sz="2" w:space="0"/>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EXAM METHOD</w:t>
                  </w:r>
                </w:p>
              </w:tc>
              <w:tc>
                <w:tcPr>
                  <w:tcW w:w="2437" w:type="dxa"/>
                  <w:tcBorders>
                    <w:top w:val="single" w:color="000000" w:sz="2" w:space="0"/>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:[bookmark]</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MATERIAL</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:[bookmark]</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THICKNESS</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:[#Thickness#]</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WELDING PROCESS</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:[#WeldingProcess#]</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SURFACE CONDITION</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:[#SurfaceCondition#]</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SURFACE TEMP(°C)</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:[#SurfaceTemp#]</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LIGHT INTENSITY</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:[#LightIntensity#]</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LIFTING POWER</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:[bookmark]</w:t>
                  </w:r>
                </w:p>
              </w:tc>
            </w:tr>
          </w:tbl>
          <w:p w:rsidR="00B50367" w:rsidRDefault="00B50367">
            <w:pPr>
              <w:pStyle w:val="TableContents"/>
              <w:rPr>
                <w:rFonts w:hint="eastAsia"/>
                <w:color w:val="333333"/>
              </w:rPr>
            </w:pPr>
          </w:p>
        </w:tc>
        <w:tc>
          <w:tcPr>
            <w:tcW w:w="4985" w:type="dxa"/>
            <w:gridSpan w:val="2"/>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20"/>
                <w:szCs w:val="20"/>
              </w:rPr>
              <w:t>TEST MATERIALS:</w:t>
            </w:r>
          </w:p>
          <w:tbl>
            <w:tblPr>
              <w:tblW w:w="0" w:type="auto"/>
              <w:tblLayout w:type="fixed"/>
              <w:tblCellMar>
                <w:top w:w="55" w:type="dxa"/>
                <w:left w:w="51" w:type="dxa"/>
                <w:bottom w:w="55" w:type="dxa"/>
                <w:right w:w="55" w:type="dxa"/>
              </w:tblCellMar>
              <w:tblLook w:val="0000"/>
            </w:tblPr>
            <w:tblGrid>
              <w:gridCol w:w="2437"/>
              <w:gridCol w:w="2437"/>
            </w:tblGrid>
            <w:tr w:rsidR="00B50367">
              <w:trPr>
                <w:trHeight w:val="317" w:hRule="exact"/>
              </w:trPr>
              <w:tc>
                <w:tcPr>
                  <w:tcW w:w="2437" w:type="dxa"/>
                  <w:tcBorders>
                    <w:top w:val="single" w:color="000000" w:sz="2" w:space="0"/>
                    <w:left w:val="single" w:color="000000" w:sz="2" w:space="0"/>
                    <w:bottom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CONTRACT MEDIUM</w:t>
                  </w:r>
                </w:p>
              </w:tc>
              <w:tc>
                <w:tcPr>
                  <w:tcW w:w="2437" w:type="dxa"/>
                  <w:tcBorders>
                    <w:top w:val="single" w:color="000000" w:sz="2" w:space="0"/>
                    <w:left w:val="single" w:color="000000" w:sz="2" w:space="0"/>
                    <w:bottom w:val="single" w:color="000000" w:sz="2" w:space="0"/>
                    <w:right w:val="single" w:color="000000" w:sz="2" w:space="0"/>
                  </w:tcBorders>
                  <w:shd w:val="clear" w:color="auto" w:fill="FFFFFF"/>
                </w:tcPr>
                <w:p w:rsidR="00B50367" w:rsidRDefault="00B733CC">
                  <w:pPr>
                    <w:pStyle w:val="TableContents"/>
                    <w:jc w:val="center"/>
                    <w:rPr>
                      <w:rFonts w:hint="eastAsia"/>
                    </w:rPr>
                  </w:pPr>
                  <w:r>
                    <w:rPr>
                      <w:rFonts w:ascii="Calibri" w:hAnsi="Calibri"/>
                      <w:color w:val="333333"/>
                      <w:sz w:val="16"/>
                      <w:szCs w:val="16"/>
                    </w:rPr>
                    <w:t>PARTICLES</w:t>
                  </w:r>
                </w:p>
              </w:tc>
            </w:tr>
            <w:tr w:rsidR="00B50367">
              <w:trPr>
                <w:trHeight w:val="317"/>
              </w:trPr>
              <w:tc>
                <w:tcPr>
                  <w:tcW w:w="2437" w:type="dxa"/>
                  <w:tcBorders>
                    <w:left w:val="single" w:color="000000" w:sz="2" w:space="0"/>
                    <w:bottom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[bookmark]</w:t>
                  </w:r>
                </w:p>
                <w:p w:rsidR="00B50367" w:rsidRDefault="00B733CC">
                  <w:pPr>
                    <w:pStyle w:val="TableContents"/>
                    <w:jc w:val="center"/>
                    <w:rPr>
                      <w:rFonts w:ascii="Calibri" w:hAnsi="Calibri"/>
                      <w:color w:val="333333"/>
                      <w:sz w:val="16"/>
                      <w:szCs w:val="16"/>
                    </w:rPr>
                  </w:pPr>
                  <w:r>
                    <w:rPr>
                      <w:rFonts w:ascii="Calibri" w:hAnsi="Calibri"/>
                      <w:color w:val="333333"/>
                      <w:sz w:val="16"/>
                      <w:szCs w:val="16"/>
                    </w:rPr>
                    <w:t>Batch No:[#ContrastBatchNo#]</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[bookmark]</w:t>
                  </w:r>
                </w:p>
                <w:p w:rsidR="00B50367" w:rsidRDefault="00B733CC">
                  <w:pPr>
                    <w:pStyle w:val="TableContents"/>
                    <w:jc w:val="center"/>
                    <w:rPr>
                      <w:rFonts w:hint="eastAsia"/>
                    </w:rPr>
                  </w:pPr>
                  <w:r>
                    <w:rPr>
                      <w:rFonts w:ascii="Calibri" w:hAnsi="Calibri"/>
                      <w:color w:val="333333"/>
                      <w:sz w:val="16"/>
                      <w:szCs w:val="16"/>
                    </w:rPr>
                    <w:t>Batch No:[#ParticleBatchNo#]</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EQUIPMENT</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:[bookmark]</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CURRENT TYPE</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:[bookmark]</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MAKE MODEL</w:t>
                  </w:r>
                </w:p>
                <w:p w:rsidR="00B50367" w:rsidRDefault="00B733CC">
                  <w:pPr>
                    <w:pStyle w:val="TableContents"/>
                    <w:jc w:val="center"/>
                    <w:rPr>
                      <w:rFonts w:ascii="Calibri" w:hAnsi="Calibri"/>
                      <w:color w:val="333333"/>
                      <w:sz w:val="16"/>
                      <w:szCs w:val="16"/>
                    </w:rPr>
                  </w:pPr>
                  <w:r>
                    <w:rPr>
                      <w:rFonts w:ascii="Calibri" w:hAnsi="Calibri"/>
                      <w:color w:val="333333"/>
                      <w:sz w:val="16"/>
                      <w:szCs w:val="16"/>
                    </w:rPr>
                    <w:t>SERIAL</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:[#MakeModel#]</w:t>
                  </w:r>
                </w:p>
              </w:tc>
            </w:tr>
            <w:tr w:rsidR="00B50367">
              <w:trPr>
                <w:trHeight w:val="317" w:hRule="exact"/>
              </w:trPr>
              <w:tc>
                <w:tcPr>
                  <w:tcW w:w="2437" w:type="dxa"/>
                  <w:tcBorders>
                    <w:left w:val="single" w:color="000000" w:sz="2" w:space="0"/>
                    <w:bottom w:val="single" w:color="000000" w:sz="2" w:space="0"/>
                  </w:tcBorders>
                  <w:shd w:val="clear" w:color="auto" w:fill="FFFFFF"/>
                </w:tcPr>
                <w:p w:rsidR="00B50367" w:rsidRDefault="00B733CC">
                  <w:pPr>
                    <w:pStyle w:val="TableContents"/>
                    <w:jc w:val="center"/>
                    <w:rPr>
                      <w:rFonts w:ascii="Calibri" w:hAnsi="Calibri"/>
                      <w:color w:val="333333"/>
                      <w:sz w:val="16"/>
                      <w:szCs w:val="16"/>
                    </w:rPr>
                  </w:pPr>
                  <w:r>
                    <w:rPr>
                      <w:rFonts w:ascii="Calibri" w:hAnsi="Calibri"/>
                      <w:color w:val="333333"/>
                      <w:sz w:val="16"/>
                      <w:szCs w:val="16"/>
                    </w:rPr>
                    <w:t>SERIAL NO</w:t>
                  </w:r>
                </w:p>
              </w:tc>
              <w:tc>
                <w:tcPr>
                  <w:tcW w:w="2437" w:type="dxa"/>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:[#SerialNo#]</w:t>
                  </w:r>
                </w:p>
              </w:tc>
            </w:tr>
          </w:tbl>
          <w:p w:rsidR="00B50367" w:rsidRDefault="00B50367">
            <w:pPr>
              <w:pStyle w:val="TableContents"/>
              <w:rPr>
                <w:rFonts w:hint="eastAsia"/>
                <w:color w:val="333333"/>
              </w:rPr>
            </w:pPr>
          </w:p>
        </w:tc>
      </w:tr>
      <w:tr w:rsidR="00B50367">
        <w:tc>
          <w:tcPr>
            <w:tcW w:w="9970" w:type="dxa"/>
            <w:gridSpan w:val="3"/>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color w:val="333333"/>
              </w:rPr>
            </w:pPr>
            <w:r>
              <w:rPr>
                <w:color w:val="333333"/>
              </w:rPr>
              <w:t xml:space="preserve">  </w:t>
            </w:r>
            <w:r>
              <w:rPr>
                <w:rFonts w:ascii="Calibri" w:hAnsi="Calibri"/>
                <w:color w:val="333333"/>
                <w:sz w:val="20"/>
                <w:szCs w:val="20"/>
              </w:rPr>
              <w:t>TEST PROCEDURE:</w:t>
            </w:r>
          </w:p>
          <w:p w:rsidR="00B50367" w:rsidRDefault="00B733CC">
            <w:pPr>
              <w:pStyle w:val="TableContents"/>
              <w:rPr>
                <w:rFonts w:hint="eastAsia"/>
              </w:rPr>
            </w:pPr>
            <w:r>
              <w:rPr>
                <w:color w:val="333333"/>
              </w:rPr>
              <w:t xml:space="preserve">  </w:t>
            </w:r>
            <w:r>
              <w:rPr>
                <w:color w:val="333333"/>
                <w:sz w:val="16"/>
                <w:szCs w:val="16"/>
              </w:rPr>
              <w:t xml:space="preserve">As in BS EN ISO17638:2009 Non-destructive testing of welds Magnetic Particle Testing (NDT/TP/MT/30rev.1). </w:t>
            </w:r>
            <w:r>
              <w:rPr>
                <w:rFonts w:ascii="Calibri" w:hAnsi="Calibri"/>
                <w:color w:val="333333"/>
                <w:sz w:val="16"/>
                <w:szCs w:val="16"/>
              </w:rPr>
              <w:t>[#ProdSpacing#]</w:t>
            </w:r>
          </w:p>
        </w:tc>
      </w:tr>
      <w:tr w:rsidR="00B50367">
        <w:tc>
          <w:tcPr>
            <w:tcW w:w="9970" w:type="dxa"/>
            <w:gridSpan w:val="3"/>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ascii="Calibri" w:hAnsi="Calibri"/>
                <w:color w:val="333333"/>
                <w:sz w:val="20"/>
                <w:szCs w:val="20"/>
              </w:rPr>
            </w:pPr>
            <w:r>
              <w:rPr>
                <w:color w:val="333333"/>
              </w:rPr>
              <w:t xml:space="preserve">  </w:t>
            </w:r>
            <w:r>
              <w:rPr>
                <w:rFonts w:ascii="Calibri" w:hAnsi="Calibri"/>
                <w:color w:val="333333"/>
                <w:sz w:val="20"/>
                <w:szCs w:val="20"/>
              </w:rPr>
              <w:t>TECHNIQUE:</w:t>
            </w:r>
          </w:p>
          <w:p w:rsidR="00B50367" w:rsidRDefault="00B733CC">
            <w:pPr>
              <w:pStyle w:val="TableContents"/>
              <w:rPr>
                <w:rFonts w:hint="eastAsia"/>
              </w:rPr>
            </w:pPr>
            <w:r>
              <w:rPr>
                <w:rFonts w:ascii="Calibri" w:hAnsi="Calibri"/>
                <w:color w:val="333333"/>
                <w:sz w:val="20"/>
                <w:szCs w:val="20"/>
              </w:rPr>
              <w:t xml:space="preserve">   </w:t>
            </w:r>
            <w:r>
              <w:rPr>
                <w:rFonts w:ascii="Calibri" w:hAnsi="Calibri"/>
                <w:color w:val="333333"/>
                <w:sz w:val="16"/>
                <w:szCs w:val="16"/>
              </w:rPr>
              <w:t>[#Technique#]</w:t>
            </w:r>
          </w:p>
        </w:tc>
      </w:tr>
      <w:tr w:rsidR="00B50367">
        <w:tc>
          <w:tcPr>
            <w:tcW w:w="9970" w:type="dxa"/>
            <w:gridSpan w:val="3"/>
            <w:tcBorders>
              <w:left w:val="single" w:color="000000" w:sz="2" w:space="0"/>
              <w:bottom w:val="single" w:color="000000" w:sz="2" w:space="0"/>
              <w:right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20"/>
                <w:szCs w:val="20"/>
              </w:rPr>
              <w:t xml:space="preserve">   TEST RESULTS:</w:t>
            </w:r>
          </w:p>
          <w:p w:rsidR="00B50367" w:rsidRDefault="00B733CC">
            <w:pPr>
              <w:pStyle w:val="TableContents"/>
              <w:rPr>
                <w:rFonts w:hint="eastAsia"/>
              </w:rPr>
            </w:pPr>
            <w:r>
              <w:rPr>
                <w:rFonts w:ascii="Calibri" w:hAnsi="Calibri"/>
                <w:color w:val="333333"/>
                <w:sz w:val="16"/>
                <w:szCs w:val="16"/>
              </w:rPr>
              <w:t xml:space="preserve">     [#TestResult#]</w:t>
            </w:r>
          </w:p>
        </w:tc>
      </w:tr>
    </w:tbl>
    <w:p w:rsidR="00B50367" w:rsidRDefault="00B733CC">
      <w:pPr>
        <w:tabs>
          <w:tab w:val="left" w:pos="2859"/>
          <w:tab w:val="left" w:pos="9356"/>
        </w:tabs>
        <w:rPr>
          <w:rFonts w:hint="eastAsia"/>
          <w:color w:val="333333"/>
        </w:rPr>
      </w:pPr>
      <w:r>
        <w:rPr>
          <w:rFonts w:ascii="Calibri" w:hAnsi="Calibri"/>
          <w:color w:val="333333"/>
          <w:sz w:val="16"/>
          <w:szCs w:val="16"/>
        </w:rPr>
        <w:t>* Acceptance criteria in accordance with BS EN ISO 23278: 2009 Table 1 (Level 1) 2009</w:t>
      </w:r>
      <w:r>
        <w:rPr>
          <w:rFonts w:ascii="Calibri" w:hAnsi="Calibri"/>
          <w:color w:val="333333"/>
          <w:sz w:val="16"/>
          <w:szCs w:val="16"/>
        </w:rPr>
        <w:br/>
        <w:t>Legend :    S – Satisfactory         U – Unsatisfactory             NSD – No Significant Discontinuities</w:t>
      </w:r>
    </w:p>
    <w:p w:rsidR="00B50367" w:rsidRDefault="00B50367">
      <w:pPr>
        <w:tabs>
          <w:tab w:val="left" w:pos="2859"/>
          <w:tab w:val="left" w:pos="9356"/>
        </w:tabs>
        <w:rPr>
          <w:rFonts w:hint="eastAsia"/>
          <w:color w:val="333333"/>
        </w:rPr>
      </w:pPr>
    </w:p>
    <w:tbl>
      <w:tblPr>
        <w:tblW w:w="0" w:type="auto"/>
        <w:tblInd w:w="50" w:type="dxa"/>
        <w:tblLayout w:type="fixed"/>
        <w:tblCellMar>
          <w:top w:w="55" w:type="dxa"/>
          <w:left w:w="51" w:type="dxa"/>
          <w:bottom w:w="55" w:type="dxa"/>
          <w:right w:w="55" w:type="dxa"/>
        </w:tblCellMar>
        <w:tblLook w:val="0000"/>
      </w:tblPr>
      <w:tblGrid>
        <w:gridCol w:w="6120"/>
        <w:gridCol w:w="3850"/>
      </w:tblGrid>
      <w:tr w:rsidR="00B50367">
        <w:trPr>
          <w:trHeight w:val="346" w:hRule="exact"/>
        </w:trPr>
        <w:tc>
          <w:tcPr>
            <w:tcW w:w="6120" w:type="dxa"/>
            <w:tcBorders>
              <w:top w:val="single" w:color="000000" w:sz="2" w:space="0"/>
              <w:left w:val="single" w:color="000000" w:sz="2" w:space="0"/>
              <w:bottom w:val="single" w:color="000000" w:sz="2" w:space="0"/>
            </w:tcBorders>
            <w:shd w:val="clear" w:color="auto" w:fill="FFFFFF"/>
          </w:tcPr>
          <w:p w:rsidR="00B50367" w:rsidRDefault="00B733CC">
            <w:pPr>
              <w:pStyle w:val="TableContents"/>
              <w:rPr>
                <w:rFonts w:ascii="Calibri" w:hAnsi="Calibri"/>
                <w:color w:val="333333"/>
                <w:sz w:val="16"/>
                <w:szCs w:val="16"/>
              </w:rPr>
            </w:pPr>
            <w:r>
              <w:rPr>
                <w:rFonts w:ascii="Calibri" w:hAnsi="Calibri"/>
                <w:color w:val="333333"/>
                <w:sz w:val="16"/>
                <w:szCs w:val="16"/>
              </w:rPr>
              <w:t>[bookmark]</w:t>
            </w:r>
          </w:p>
        </w:tc>
        <w:tc>
          <w:tcPr>
            <w:tcW w:w="3850" w:type="dxa"/>
            <w:tcBorders>
              <w:top w:val="single" w:color="000000" w:sz="2" w:space="0"/>
              <w:left w:val="single" w:color="000000" w:sz="2" w:space="0"/>
              <w:bottom w:val="single" w:color="000000" w:sz="2" w:space="0"/>
              <w:right w:val="single" w:color="000000" w:sz="2" w:space="0"/>
            </w:tcBorders>
            <w:shd w:val="clear" w:color="auto" w:fill="FFFFFF"/>
          </w:tcPr>
          <w:p w:rsidR="00B50367" w:rsidRDefault="00B733CC">
            <w:pPr>
              <w:pStyle w:val="TableContents"/>
              <w:rPr>
                <w:rFonts w:hint="eastAsia"/>
              </w:rPr>
            </w:pPr>
            <w:r>
              <w:rPr>
                <w:rFonts w:ascii="Calibri" w:hAnsi="Calibri"/>
                <w:color w:val="333333"/>
                <w:sz w:val="16"/>
                <w:szCs w:val="16"/>
              </w:rPr>
              <w:t>[bookmark]</w:t>
            </w:r>
          </w:p>
        </w:tc>
      </w:tr>
      <w:tr w:rsidR="00B50367">
        <w:tc>
          <w:tcPr>
            <w:tcW w:w="6120" w:type="dxa"/>
            <w:tcBorders>
              <w:left w:val="single" w:color="000000" w:sz="2" w:space="0"/>
              <w:bottom w:val="single" w:color="000000" w:sz="2" w:space="0"/>
            </w:tcBorders>
            <w:shd w:val="clear" w:color="auto" w:fill="FFFFFF"/>
          </w:tcPr>
          <w:p w:rsidR="00B50367" w:rsidRDefault="00B733CC">
            <w:pPr>
              <w:rPr>
                <w:rFonts w:ascii="Calibri" w:hAnsi="Calibri"/>
                <w:color w:val="333333"/>
                <w:sz w:val="16"/>
                <w:szCs w:val="16"/>
              </w:rPr>
            </w:pPr>
            <w:r>
              <w:rPr>
                <w:rFonts w:ascii="Calibri" w:hAnsi="Calibri"/>
                <w:color w:val="333333"/>
                <w:sz w:val="16"/>
                <w:szCs w:val="16"/>
              </w:rPr>
              <w:t>Supervisor</w:t>
            </w:r>
          </w:p>
        </w:tc>
        <w:tc>
          <w:tcPr>
            <w:tcW w:w="3850" w:type="dxa"/>
            <w:tcBorders>
              <w:left w:val="single" w:color="000000" w:sz="2" w:space="0"/>
              <w:bottom w:val="single" w:color="000000" w:sz="2" w:space="0"/>
              <w:right w:val="single" w:color="000000" w:sz="2" w:space="0"/>
            </w:tcBorders>
            <w:shd w:val="clear" w:color="auto" w:fill="FFFFFF"/>
          </w:tcPr>
          <w:p w:rsidR="00B50367" w:rsidRDefault="00B733CC">
            <w:pPr>
              <w:rPr>
                <w:rFonts w:ascii="Calibri" w:hAnsi="Calibri"/>
                <w:color w:val="333333"/>
                <w:sz w:val="16"/>
                <w:szCs w:val="16"/>
              </w:rPr>
            </w:pPr>
            <w:r>
              <w:rPr>
                <w:rFonts w:ascii="Calibri" w:hAnsi="Calibri"/>
                <w:color w:val="333333"/>
                <w:sz w:val="16"/>
                <w:szCs w:val="16"/>
              </w:rPr>
              <w:t>Assistant Manager (NDT Inspection)</w:t>
            </w:r>
          </w:p>
          <w:p w:rsidR="00B50367" w:rsidRDefault="00B733CC">
            <w:pPr>
              <w:rPr>
                <w:rFonts w:hint="eastAsia"/>
              </w:rPr>
            </w:pPr>
            <w:r>
              <w:rPr>
                <w:rFonts w:ascii="Calibri" w:hAnsi="Calibri"/>
                <w:color w:val="333333"/>
                <w:sz w:val="16"/>
                <w:szCs w:val="16"/>
              </w:rPr>
              <w:t>Mechanical Technology Division</w:t>
            </w:r>
          </w:p>
        </w:tc>
      </w:tr>
    </w:tbl>
    <w:p w:rsidR="00B50367" w:rsidRDefault="00B733CC">
      <w:pPr>
        <w:tabs>
          <w:tab w:val="left" w:pos="2859"/>
          <w:tab w:val="left" w:pos="9356"/>
        </w:tabs>
        <w:rPr>
          <w:rFonts w:hint="eastAsia"/>
          <w:color w:val="333333"/>
        </w:rPr>
      </w:pPr>
      <w:r>
        <w:rPr>
          <w:rFonts w:ascii="Calibri" w:hAnsi="Calibri"/>
          <w:color w:val="333333"/>
          <w:sz w:val="16"/>
          <w:szCs w:val="16"/>
        </w:rPr>
        <w:t xml:space="preserve"> </w:t>
      </w:r>
    </w:p>
    <w:tbl>
      <w:tblPr>
        <w:tblW w:w="0" w:type="auto"/>
        <w:tblInd w:w="50" w:type="dxa"/>
        <w:tblLayout w:type="fixed"/>
        <w:tblCellMar>
          <w:top w:w="55" w:type="dxa"/>
          <w:left w:w="51" w:type="dxa"/>
          <w:bottom w:w="55" w:type="dxa"/>
          <w:right w:w="55" w:type="dxa"/>
        </w:tblCellMar>
        <w:tblLook w:val="0000"/>
      </w:tblPr>
      <w:tblGrid>
        <w:gridCol w:w="9972"/>
      </w:tblGrid>
      <w:tr w:rsidR="00B50367">
        <w:trPr>
          <w:trHeight w:val="14" w:hRule="exact"/>
        </w:trPr>
        <w:tc>
          <w:tcPr>
            <w:tcW w:w="9972" w:type="dxa"/>
            <w:tcBorders>
              <w:top w:val="single" w:color="000000" w:sz="2" w:space="0"/>
              <w:left w:val="single" w:color="000000" w:sz="2" w:space="0"/>
              <w:bottom w:val="single" w:color="000000" w:sz="2" w:space="0"/>
              <w:right w:val="single" w:color="000000" w:sz="2" w:space="0"/>
            </w:tcBorders>
            <w:shd w:val="clear" w:color="auto" w:fill="FFFFFF"/>
          </w:tcPr>
          <w:p w:rsidR="00B50367" w:rsidRDefault="00B50367">
            <w:pPr>
              <w:pStyle w:val="TableContents"/>
              <w:rPr>
                <w:rFonts w:hint="eastAsia"/>
                <w:color w:val="333333"/>
              </w:rPr>
            </w:pPr>
          </w:p>
        </w:tc>
      </w:tr>
    </w:tbl>
    <w:p w:rsidR="00B50367" w:rsidRDefault="00B50367">
      <w:pPr>
        <w:tabs>
          <w:tab w:val="left" w:pos="2859"/>
          <w:tab w:val="left" w:pos="9356"/>
        </w:tabs>
        <w:rPr>
          <w:rFonts w:ascii="Calibri" w:hAnsi="Calibri"/>
          <w:b/>
          <w:bCs/>
          <w:color w:val="333333"/>
          <w:sz w:val="16"/>
          <w:szCs w:val="16"/>
        </w:rPr>
      </w:pPr>
    </w:p>
    <w:p w:rsidR="00B50367" w:rsidRDefault="00B733CC">
      <w:pPr>
        <w:rPr>
          <w:rFonts w:ascii="Calibri" w:hAnsi="Calibri"/>
          <w:color w:val="333333"/>
          <w:sz w:val="14"/>
          <w:szCs w:val="14"/>
        </w:rPr>
      </w:pPr>
      <w:r>
        <w:rPr>
          <w:rFonts w:ascii="Calibri" w:hAnsi="Calibri"/>
          <w:b/>
          <w:color w:val="333333"/>
          <w:sz w:val="14"/>
          <w:szCs w:val="14"/>
        </w:rPr>
        <w:t>Terms &amp; Conditions:</w:t>
      </w:r>
    </w:p>
    <w:p w:rsidR="00B50367" w:rsidRDefault="00B733CC">
      <w:pPr>
        <w:rPr>
          <w:rFonts w:ascii="Calibri" w:hAnsi="Calibri"/>
          <w:color w:val="333333"/>
          <w:sz w:val="14"/>
          <w:szCs w:val="14"/>
        </w:rPr>
      </w:pPr>
      <w:r>
        <w:rPr>
          <w:rFonts w:ascii="Calibri" w:hAnsi="Calibri"/>
          <w:color w:val="333333"/>
          <w:sz w:val="14"/>
          <w:szCs w:val="14"/>
        </w:rPr>
        <w:t>1. The Report is prepared for the sole use of the client &amp; it is prepared based upon the Items submitted, the services required by the client &amp; the conditions under which the services are performed by SETSCO. The Report is not intended to be representative of similar or equivalent services on similar or equivalent items. The Report does not constitute an endorsement by SETSCO of the item.</w:t>
      </w:r>
    </w:p>
    <w:p w:rsidR="00B50367" w:rsidRDefault="00B733CC">
      <w:pPr>
        <w:rPr>
          <w:rFonts w:ascii="Calibri" w:hAnsi="Calibri"/>
          <w:color w:val="333333"/>
          <w:sz w:val="14"/>
          <w:szCs w:val="14"/>
        </w:rPr>
      </w:pPr>
      <w:r>
        <w:rPr>
          <w:rFonts w:ascii="Calibri" w:hAnsi="Calibri"/>
          <w:color w:val="333333"/>
          <w:sz w:val="14"/>
          <w:szCs w:val="14"/>
        </w:rPr>
        <w:t>2. SETSCO agrees to use reasonable diligence in the performance of the services but no warranties are given &amp; none may be implied directly or indirectly relating to the Services, the report or the facilities of SETSCO.</w:t>
      </w:r>
    </w:p>
    <w:p w:rsidR="00B50367" w:rsidRDefault="00B733CC">
      <w:pPr>
        <w:rPr>
          <w:rFonts w:ascii="Calibri" w:hAnsi="Calibri"/>
          <w:color w:val="333333"/>
          <w:sz w:val="14"/>
          <w:szCs w:val="14"/>
        </w:rPr>
      </w:pPr>
      <w:r>
        <w:rPr>
          <w:rFonts w:ascii="Calibri" w:hAnsi="Calibri"/>
          <w:color w:val="333333"/>
          <w:sz w:val="14"/>
          <w:szCs w:val="14"/>
        </w:rPr>
        <w:t>3. The Report may not be used in any publicity material without the written consent of SETSCO</w:t>
      </w:r>
    </w:p>
    <w:p w:rsidR="00B50367" w:rsidRDefault="00B733CC">
      <w:pPr>
        <w:rPr>
          <w:rFonts w:ascii="Calibri" w:hAnsi="Calibri"/>
          <w:color w:val="333333"/>
          <w:sz w:val="14"/>
          <w:szCs w:val="14"/>
        </w:rPr>
      </w:pPr>
      <w:r>
        <w:rPr>
          <w:rFonts w:ascii="Calibri" w:hAnsi="Calibri"/>
          <w:color w:val="333333"/>
          <w:sz w:val="14"/>
          <w:szCs w:val="14"/>
        </w:rPr>
        <w:lastRenderedPageBreak/>
        <w:t>4. The Report may not be reproduced in part or in full unless approval in writing has been given by SETSCO</w:t>
      </w:r>
    </w:p>
    <w:p w:rsidR="00B733CC" w:rsidRDefault="00B733CC">
      <w:pPr>
        <w:rPr>
          <w:rFonts w:hint="eastAsia"/>
        </w:rPr>
      </w:pPr>
      <w:r>
        <w:rPr>
          <w:rFonts w:ascii="Calibri" w:hAnsi="Calibri"/>
          <w:color w:val="333333"/>
          <w:sz w:val="14"/>
          <w:szCs w:val="14"/>
        </w:rPr>
        <w:t>5. SETSCO shall under no circumstances be liable to the client or its agents, servants or Representatives, in contract, tort, (including Negligence or breach of statutory duty) or otherwise for any direct or indirect loss or damage suffered by the client, its agents, servants or Representatives howsoever arising or whether connected with the Services provided by the SETSCO herein.</w:t>
      </w:r>
    </w:p>
    <w:sectPr w:rsidR="00B733CC" w:rsidSect="00B50367">
      <w:headerReference w:type="default" r:id="rId7"/>
      <w:headerReference w:type="first" r:id="rId8"/>
      <w:pgSz w:w="12240" w:h="15840"/>
      <w:pgMar w:top="1912" w:right="1134" w:bottom="1134" w:left="1134" w:header="1134" w:footer="720" w:gutter="0"/>
      <w:cols w:space="720"/>
      <w:docGrid w:linePitch="24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390" w:rsidRDefault="00757390">
      <w:pPr>
        <w:rPr>
          <w:rFonts w:hint="eastAsia"/>
        </w:rPr>
      </w:pPr>
      <w:r>
        <w:separator/>
      </w:r>
    </w:p>
  </w:endnote>
  <w:endnote w:type="continuationSeparator" w:id="0">
    <w:p w:rsidR="00757390" w:rsidRDefault="0075739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Liberation Serif">
    <w:altName w:val="Times New Roman"/>
    <w:charset w:val="00"/>
    <w:family w:val="roman"/>
    <w:pitch w:val="variable"/>
    <w:sig w:usb0="00000000" w:usb1="00000000" w:usb2="00000000" w:usb3="00000000" w:csb0="0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charset w:val="00"/>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390" w:rsidRDefault="00757390">
      <w:pPr>
        <w:rPr>
          <w:rFonts w:hint="eastAsia"/>
        </w:rPr>
      </w:pPr>
      <w:r>
        <w:separator/>
      </w:r>
    </w:p>
  </w:footnote>
  <w:footnote w:type="continuationSeparator" w:id="0">
    <w:p w:rsidR="00757390" w:rsidRDefault="00757390">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367" w:rsidRDefault="005B1029">
    <w:pPr>
      <w:pStyle w:val="Header"/>
      <w:rPr>
        <w:rFonts w:hint="eastAsia"/>
      </w:rPr>
    </w:pPr>
    <w:r>
      <w:rPr>
        <w:noProof/>
        <w:lang w:eastAsia="en-US" w:bidi="ar-SA"/>
      </w:rPr>
      <w:drawing>
        <wp:anchor distT="0" distB="0" distL="114300" distR="114300" simplePos="0" relativeHeight="251657728" behindDoc="1" locked="0" layoutInCell="1" allowOverlap="1">
          <wp:simplePos x="0" y="0"/>
          <wp:positionH relativeFrom="column">
            <wp:posOffset>5541010</wp:posOffset>
          </wp:positionH>
          <wp:positionV relativeFrom="paragraph">
            <wp:posOffset>-316865</wp:posOffset>
          </wp:positionV>
          <wp:extent cx="742315" cy="1076960"/>
          <wp:effectExtent l="1905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42315" cy="1076960"/>
                  </a:xfrm>
                  <a:prstGeom prst="rect">
                    <a:avLst/>
                  </a:prstGeom>
                  <a:solidFill>
                    <a:srgbClr val="FFFFFF">
                      <a:alpha val="0"/>
                    </a:srgbClr>
                  </a:solid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367" w:rsidRDefault="00B50367">
    <w:pPr>
      <w:rPr>
        <w:rFonts w:hint="eastAsi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717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5B1029"/>
    <w:rsid w:val="001A09C3"/>
    <w:rsid w:val="002042BF"/>
    <w:rsid w:val="004E103A"/>
    <w:rsid w:val="005B1029"/>
    <w:rsid w:val="005C6371"/>
    <w:rsid w:val="00757390"/>
    <w:rsid w:val="00B50367"/>
    <w:rsid w:val="00B733CC"/>
    <w:rsid w:val="00C470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367"/>
    <w:pPr>
      <w:widowControl w:val="0"/>
      <w:suppressAutoHyphens/>
    </w:pPr>
    <w:rPr>
      <w:rFonts w:ascii="Liberation Serif" w:eastAsia="SimSun" w:hAnsi="Liberation Serif" w:cs="Mangal"/>
      <w:color w:val="00000A"/>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50367"/>
    <w:rPr>
      <w:color w:val="000080"/>
      <w:u w:val="single"/>
    </w:rPr>
  </w:style>
  <w:style w:type="paragraph" w:customStyle="1" w:styleId="Heading">
    <w:name w:val="Heading"/>
    <w:basedOn w:val="Normal"/>
    <w:next w:val="BodyText"/>
    <w:rsid w:val="00B50367"/>
    <w:pPr>
      <w:keepNext/>
      <w:spacing w:before="240" w:after="120"/>
    </w:pPr>
    <w:rPr>
      <w:rFonts w:ascii="Liberation Sans" w:eastAsia="Microsoft YaHei" w:hAnsi="Liberation Sans"/>
      <w:sz w:val="28"/>
      <w:szCs w:val="28"/>
    </w:rPr>
  </w:style>
  <w:style w:type="paragraph" w:styleId="BodyText">
    <w:name w:val="Body Text"/>
    <w:basedOn w:val="Normal"/>
    <w:rsid w:val="00B50367"/>
    <w:pPr>
      <w:spacing w:after="140" w:line="288" w:lineRule="auto"/>
    </w:pPr>
  </w:style>
  <w:style w:type="paragraph" w:styleId="List">
    <w:name w:val="List"/>
    <w:basedOn w:val="BodyText"/>
    <w:rsid w:val="00B50367"/>
  </w:style>
  <w:style w:type="paragraph" w:styleId="Caption">
    <w:name w:val="caption"/>
    <w:basedOn w:val="Normal"/>
    <w:qFormat/>
    <w:rsid w:val="00B50367"/>
    <w:pPr>
      <w:suppressLineNumbers/>
      <w:spacing w:before="120" w:after="120"/>
    </w:pPr>
    <w:rPr>
      <w:i/>
      <w:iCs/>
    </w:rPr>
  </w:style>
  <w:style w:type="paragraph" w:customStyle="1" w:styleId="Index">
    <w:name w:val="Index"/>
    <w:basedOn w:val="Normal"/>
    <w:rsid w:val="00B50367"/>
    <w:pPr>
      <w:suppressLineNumbers/>
    </w:pPr>
  </w:style>
  <w:style w:type="paragraph" w:customStyle="1" w:styleId="TableContents">
    <w:name w:val="Table Contents"/>
    <w:basedOn w:val="Normal"/>
    <w:rsid w:val="00B50367"/>
    <w:pPr>
      <w:suppressLineNumbers/>
    </w:pPr>
  </w:style>
  <w:style w:type="paragraph" w:styleId="Header">
    <w:name w:val="header"/>
    <w:basedOn w:val="Normal"/>
    <w:rsid w:val="00B50367"/>
    <w:pPr>
      <w:suppressLineNumbers/>
      <w:tabs>
        <w:tab w:val="center" w:pos="4986"/>
        <w:tab w:val="right" w:pos="99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tsco.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SetscoTemplate NEW</Template>
  <TotalTime>1</TotalTime>
  <Pages>2</Pages>
  <Words>473</Words>
  <Characters>2702</Characters>
  <Application>Microsoft Office Word</Application>
  <DocSecurity>0</DocSecurity>
  <Lines>22</Lines>
  <Paragraphs>6</Paragraphs>
  <ScaleCrop>false</ScaleCrop>
  <Company/>
  <LinksUpToDate>false</LinksUpToDate>
  <CharactersWithSpaces>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sathira.r</dc:creator>
  <cp:keywords/>
  <dc:description/>
  <cp:lastModifiedBy>sathira.r</cp:lastModifiedBy>
  <cp:revision>9</cp:revision>
  <cp:lastPrinted>1601-01-01T00:00:00Z</cp:lastPrinted>
  <dcterms:created xsi:type="dcterms:W3CDTF">2015-04-24T10:01:00Z</dcterms:created>
  <dcterms:modified xsi:type="dcterms:W3CDTF">2015-04-24T10:31:00Z</dcterms:modified>
</cp:coreProperties>
</file>