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44BC5" w:rsidP="00EF14FE" w:rsidRDefault="00F44BC5" w14:paraId="5C776E8A" w14:textId="77777777">
      <w:pPr>
        <w:rPr>
          <w:rFonts w:cs="Arial"/>
          <w:bCs/>
          <w:szCs w:val="24"/>
        </w:rPr>
      </w:pPr>
    </w:p>
    <w:p w:rsidRPr="004E585B" w:rsidR="004D72FF" w:rsidP="004D72FF" w:rsidRDefault="004D72FF" w14:paraId="6CD889F5" w14:textId="77777777">
      <w:pPr>
        <w:ind w:left="4678"/>
        <w:rPr>
          <w:rFonts w:ascii="Arial" w:hAnsi="Arial" w:cs="Arial"/>
          <w:bCs/>
          <w:szCs w:val="24"/>
          <w:lang w:val="en-US"/>
        </w:rPr>
      </w:pPr>
      <w:proofErr w:type="spellStart"/>
      <w:r w:rsidRPr="004E585B">
        <w:rPr>
          <w:rFonts w:ascii="Arial" w:hAnsi="Arial" w:cs="Arial"/>
          <w:bCs/>
          <w:szCs w:val="24"/>
          <w:lang w:val="en-US"/>
        </w:rPr>
        <w:t>Exm</w:t>
      </w:r>
      <w:proofErr w:type="spellEnd"/>
      <w:r w:rsidRPr="004E585B">
        <w:rPr>
          <w:rFonts w:ascii="Arial" w:hAnsi="Arial" w:cs="Arial"/>
          <w:bCs/>
          <w:szCs w:val="24"/>
          <w:lang w:val="en-US"/>
        </w:rPr>
        <w:t>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</w:t>
      </w:r>
      <w:proofErr w:type="gramStart"/>
      <w:r>
        <w:rPr>
          <w:rFonts w:ascii="Arial" w:hAnsi="Arial" w:cs="Arial"/>
          <w:bCs/>
          <w:szCs w:val="24"/>
          <w:lang w:val="en-US"/>
        </w:rPr>
        <w:t>,</w:t>
      </w:r>
      <w:r>
        <w:rPr>
          <w:rFonts w:ascii="Arial" w:hAnsi="Arial" w:cs="Arial"/>
          <w:bCs/>
          <w:szCs w:val="24"/>
          <w:lang w:val="en-US"/>
        </w:rPr>
        <w:t>[#CustomerFloor#]</w:t>
      </w:r>
      <w:proofErr w:type="gramEnd"/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CD35CE" w:rsidR="004D72FF" w:rsidP="004D72FF" w:rsidRDefault="004D72FF" w14:paraId="2C75C4CE" w14:textId="77777777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CD35CE" w:rsidR="004D72FF" w:rsidP="004D72FF" w:rsidRDefault="004D72FF" w14:paraId="3D0BE1F6" w14:textId="77777777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A23D84" w:rsidR="00C73291" w:rsidP="004D72FF" w:rsidRDefault="00C73291" w14:paraId="0BE86D04" w14:textId="77777777">
      <w:pPr>
        <w:rPr>
          <w:rFonts w:ascii="Arial" w:hAnsi="Arial" w:cs="Arial"/>
          <w:bCs/>
          <w:szCs w:val="24"/>
          <w:lang w:val="en-US"/>
        </w:rPr>
      </w:pPr>
    </w:p>
    <w:p w:rsidRPr="008372F1" w:rsidR="004D72FF" w:rsidP="004D72FF" w:rsidRDefault="004D72FF" w14:paraId="6EAAF357" w14:textId="77777777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 w:rsidR="00122FA8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 w:rsidR="00122FA8">
        <w:rPr>
          <w:rFonts w:ascii="Arial" w:hAnsi="Arial" w:cs="Arial"/>
          <w:bCs/>
        </w:rPr>
        <w:fldChar w:fldCharType="separate"/>
      </w:r>
      <w:r w:rsidR="00830506">
        <w:rPr>
          <w:rFonts w:ascii="Arial" w:hAnsi="Arial" w:cs="Arial"/>
          <w:bCs/>
          <w:noProof/>
        </w:rPr>
        <w:t>27 de fevereiro de 2024</w:t>
      </w:r>
      <w:r w:rsidRPr="00B02587" w:rsidR="00122FA8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 w14:paraId="2F4635FC" w14:textId="77777777">
      <w:pPr>
        <w:rPr>
          <w:rFonts w:ascii="Arial" w:hAnsi="Arial" w:cs="Arial"/>
          <w:bCs/>
          <w:szCs w:val="24"/>
        </w:rPr>
      </w:pPr>
    </w:p>
    <w:p w:rsidRPr="006E5775" w:rsidR="006E5775" w:rsidP="006E5775" w:rsidRDefault="006E5775" w14:paraId="3391D53F" w14:textId="77777777">
      <w:pPr>
        <w:ind w:right="368"/>
        <w:rPr>
          <w:rFonts w:ascii="Arial" w:hAnsi="Arial" w:cs="Arial"/>
          <w:b/>
          <w:szCs w:val="24"/>
        </w:rPr>
      </w:pPr>
      <w:r w:rsidRPr="006E5775">
        <w:rPr>
          <w:rFonts w:ascii="Arial" w:hAnsi="Arial" w:cs="Arial"/>
          <w:b/>
          <w:szCs w:val="24"/>
        </w:rPr>
        <w:t>Assunto: Pedido de Reinspeção ao(s) Elevador(es).</w:t>
      </w:r>
    </w:p>
    <w:p w:rsidRPr="00CD35CE" w:rsidR="004D72FF" w:rsidP="00CD35CE" w:rsidRDefault="004D72FF" w14:paraId="7CAE9D69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A23D84" w:rsidP="00A23D84" w:rsidRDefault="00A23D84" w14:paraId="51D9C8F1" w14:textId="77777777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6E5775" w:rsidR="006E5775" w:rsidP="006E5775" w:rsidRDefault="006E5775" w14:paraId="2AFEB2DF" w14:textId="77777777">
      <w:pPr>
        <w:ind w:right="510"/>
        <w:jc w:val="both"/>
        <w:rPr>
          <w:rFonts w:ascii="Arial" w:hAnsi="Arial" w:cs="Arial"/>
          <w:szCs w:val="24"/>
        </w:rPr>
      </w:pPr>
      <w:r w:rsidRPr="006E5775">
        <w:rPr>
          <w:rFonts w:ascii="Arial" w:hAnsi="Arial" w:cs="Arial"/>
          <w:szCs w:val="24"/>
        </w:rPr>
        <w:t>Na sequência da inspeção realizada respeitante ao(s) processo(s) que indicamos, de que V.Exa é proprietário, verificaram-se deficiências contrárias aos Regulamentos de Segurança deste tipo de equipamentos.</w:t>
      </w:r>
    </w:p>
    <w:p w:rsidRPr="00CD35CE" w:rsidR="00CD35CE" w:rsidP="00CD35CE" w:rsidRDefault="00CD35CE" w14:paraId="0820EF61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445F9" w:rsidRDefault="00FD05D4" w14:paraId="728C11F6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[#SBL_InspectionWith</w:t>
      </w:r>
      <w:r w:rsidR="00A553EB">
        <w:rPr>
          <w:rFonts w:ascii="Arial" w:hAnsi="Arial" w:cs="Arial"/>
          <w:szCs w:val="20"/>
        </w:rPr>
        <w:t>ResultData</w:t>
      </w:r>
      <w:r>
        <w:rPr>
          <w:rFonts w:ascii="Arial" w:hAnsi="Arial" w:cs="Arial"/>
          <w:szCs w:val="20"/>
        </w:rPr>
        <w:t>#]</w:t>
      </w:r>
    </w:p>
    <w:p w:rsidR="004D72FF" w:rsidP="00CD35CE" w:rsidRDefault="004D72FF" w14:paraId="0299ED47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4141D0" w:rsidR="004141D0" w:rsidP="004141D0" w:rsidRDefault="004141D0" w14:paraId="66306746" w14:textId="77777777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 xml:space="preserve">Nos termos legais, vimos por este meio informar que </w:t>
      </w:r>
      <w:r w:rsidRPr="004141D0">
        <w:rPr>
          <w:rFonts w:ascii="Arial" w:hAnsi="Arial" w:cs="Arial"/>
          <w:szCs w:val="20"/>
          <w:u w:val="single"/>
        </w:rPr>
        <w:t>TERMINA/OU</w:t>
      </w:r>
      <w:r w:rsidRPr="004141D0">
        <w:rPr>
          <w:rFonts w:ascii="Arial" w:hAnsi="Arial" w:cs="Arial"/>
          <w:szCs w:val="20"/>
        </w:rPr>
        <w:t xml:space="preserve"> o prazo de 30 dias para requerer a reinspecção ao(s) elevador(es) para verificação do cumprimento das cláusulas impostas. </w:t>
      </w:r>
    </w:p>
    <w:p w:rsidRPr="004141D0" w:rsidR="004141D0" w:rsidP="004141D0" w:rsidRDefault="004141D0" w14:paraId="69F6E842" w14:textId="77777777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</w:p>
    <w:p w:rsidRPr="004141D0" w:rsidR="004141D0" w:rsidP="004141D0" w:rsidRDefault="004141D0" w14:paraId="4039182C" w14:textId="77777777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Informamos que deverá requerer a reinspecção da(s) instalação(ões) à respectiva Câmara Municipal, nos mesmos termos do requerimento para a realização d</w:t>
      </w:r>
      <w:r>
        <w:rPr>
          <w:rFonts w:ascii="Arial" w:hAnsi="Arial" w:cs="Arial"/>
          <w:szCs w:val="20"/>
        </w:rPr>
        <w:t>a inspecção periódica.</w:t>
      </w:r>
    </w:p>
    <w:p w:rsidRPr="004141D0" w:rsidR="004141D0" w:rsidP="004141D0" w:rsidRDefault="004141D0" w14:paraId="696134E9" w14:textId="77777777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</w:p>
    <w:p w:rsidRPr="004141D0" w:rsidR="004141D0" w:rsidP="004141D0" w:rsidRDefault="004141D0" w14:paraId="5137C22F" w14:textId="77777777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Aproveitamos para lembrar que a utilização da instalação de elevação sem o correspondente certificado de inspecção periódica viola o Art.º 8.º do referido diploma, o que conduzirá a que a Entidade Fiscalizadora (Câmara Municipal) desencadeie os necessários mecanismos com vista à reposição da legalidade, correndo por conta de V.Exa, os custos a que houver lugar.</w:t>
      </w:r>
    </w:p>
    <w:p w:rsidRPr="004141D0" w:rsidR="004141D0" w:rsidP="004141D0" w:rsidRDefault="004141D0" w14:paraId="6321625C" w14:textId="77777777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</w:p>
    <w:p w:rsidRPr="004141D0" w:rsidR="004141D0" w:rsidP="004141D0" w:rsidRDefault="004141D0" w14:paraId="12C742BC" w14:textId="77777777">
      <w:pPr>
        <w:tabs>
          <w:tab w:val="left" w:pos="9214"/>
        </w:tabs>
        <w:ind w:right="510"/>
        <w:jc w:val="both"/>
        <w:rPr>
          <w:rFonts w:ascii="Arial" w:hAnsi="Arial" w:cs="Arial"/>
          <w:b/>
          <w:szCs w:val="20"/>
        </w:rPr>
      </w:pPr>
      <w:r w:rsidRPr="004141D0">
        <w:rPr>
          <w:rFonts w:ascii="Arial" w:hAnsi="Arial" w:cs="Arial"/>
          <w:b/>
          <w:szCs w:val="20"/>
        </w:rPr>
        <w:t>(*) Caso a reinspecção seja solicitada</w:t>
      </w:r>
      <w:r w:rsidR="008D09D0">
        <w:rPr>
          <w:rFonts w:ascii="Arial" w:hAnsi="Arial" w:cs="Arial"/>
          <w:b/>
          <w:szCs w:val="20"/>
        </w:rPr>
        <w:t xml:space="preserve"> à Câmara Municipal</w:t>
      </w:r>
      <w:r w:rsidRPr="004141D0">
        <w:rPr>
          <w:rFonts w:ascii="Arial" w:hAnsi="Arial" w:cs="Arial"/>
          <w:b/>
          <w:szCs w:val="20"/>
          <w:u w:val="single"/>
        </w:rPr>
        <w:t>após 180 dias</w:t>
      </w:r>
      <w:r w:rsidRPr="004141D0">
        <w:rPr>
          <w:rFonts w:ascii="Arial" w:hAnsi="Arial" w:cs="Arial"/>
          <w:b/>
          <w:szCs w:val="20"/>
        </w:rPr>
        <w:t xml:space="preserve"> da data de realização da Inspecção Periódica</w:t>
      </w:r>
      <w:r w:rsidR="008D09D0">
        <w:rPr>
          <w:rFonts w:ascii="Arial" w:hAnsi="Arial" w:cs="Arial"/>
          <w:b/>
          <w:szCs w:val="20"/>
        </w:rPr>
        <w:t xml:space="preserve"> acima indicada</w:t>
      </w:r>
      <w:r w:rsidRPr="004141D0">
        <w:rPr>
          <w:rFonts w:ascii="Arial" w:hAnsi="Arial" w:cs="Arial"/>
          <w:b/>
          <w:szCs w:val="20"/>
        </w:rPr>
        <w:t>, deverá ser solicitada uma nova inspecção periódica, e não uma reinspecção.</w:t>
      </w:r>
    </w:p>
    <w:p w:rsidRPr="004141D0" w:rsidR="004141D0" w:rsidP="004141D0" w:rsidRDefault="004141D0" w14:paraId="0157DB93" w14:textId="77777777">
      <w:pPr>
        <w:tabs>
          <w:tab w:val="left" w:pos="9214"/>
        </w:tabs>
        <w:ind w:right="368"/>
        <w:rPr>
          <w:rFonts w:ascii="Arial" w:hAnsi="Arial" w:cs="Arial"/>
          <w:szCs w:val="20"/>
        </w:rPr>
      </w:pPr>
    </w:p>
    <w:p w:rsidRPr="004141D0" w:rsidR="004141D0" w:rsidP="004141D0" w:rsidRDefault="004141D0" w14:paraId="228F4F80" w14:textId="77777777">
      <w:pPr>
        <w:tabs>
          <w:tab w:val="left" w:pos="9214"/>
        </w:tabs>
        <w:ind w:right="368"/>
        <w:rPr>
          <w:rFonts w:ascii="Arial" w:hAnsi="Arial" w:cs="Arial"/>
          <w:szCs w:val="20"/>
        </w:rPr>
      </w:pPr>
    </w:p>
    <w:p w:rsidRPr="004141D0" w:rsidR="004141D0" w:rsidP="004141D0" w:rsidRDefault="004141D0" w14:paraId="6EE9A4B6" w14:textId="77777777">
      <w:pPr>
        <w:tabs>
          <w:tab w:val="left" w:pos="9214"/>
        </w:tabs>
        <w:autoSpaceDE w:val="0"/>
        <w:autoSpaceDN w:val="0"/>
        <w:adjustRightInd w:val="0"/>
        <w:ind w:right="368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Apresentamos os melhores cumprimentos,</w:t>
      </w:r>
    </w:p>
    <w:p w:rsidRPr="004141D0" w:rsidR="004141D0" w:rsidP="004141D0" w:rsidRDefault="004141D0" w14:paraId="1460BCD7" w14:textId="77777777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4141D0" w:rsidR="004141D0" w:rsidP="004141D0" w:rsidRDefault="004141D0" w14:paraId="5E393063" w14:textId="77777777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Serviços Administrativos</w:t>
      </w:r>
    </w:p>
    <w:p w:rsidRPr="004141D0" w:rsidR="004141D0" w:rsidP="004141D0" w:rsidRDefault="004141D0" w14:paraId="53022D37" w14:textId="77777777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BUREAU VERITAS RINAVE</w:t>
      </w:r>
    </w:p>
    <w:p w:rsidRPr="004141D0" w:rsidR="004141D0" w:rsidP="004141D0" w:rsidRDefault="004141D0" w14:paraId="158D7C5D" w14:textId="77777777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4141D0" w:rsidR="004141D0" w:rsidP="004141D0" w:rsidRDefault="004141D0" w14:paraId="6FE8A60B" w14:textId="77777777">
      <w:pPr>
        <w:tabs>
          <w:tab w:val="left" w:pos="9214"/>
        </w:tabs>
        <w:jc w:val="both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p w:rsidRPr="004141D0" w:rsidR="004141D0" w:rsidP="004141D0" w:rsidRDefault="004141D0" w14:paraId="4B36DEEB" w14:textId="77777777">
      <w:pPr>
        <w:tabs>
          <w:tab w:val="left" w:pos="9214"/>
        </w:tabs>
        <w:rPr>
          <w:rFonts w:ascii="Arial" w:hAnsi="Arial" w:cs="Arial"/>
          <w:szCs w:val="20"/>
        </w:rPr>
      </w:pPr>
    </w:p>
    <w:p w:rsidR="00EF14FE" w:rsidP="00FA5F38" w:rsidRDefault="004141D0" w14:paraId="1312BF01" w14:textId="77777777">
      <w:pPr>
        <w:tabs>
          <w:tab w:val="left" w:pos="9214"/>
        </w:tabs>
      </w:pPr>
      <w:r w:rsidRPr="004141D0">
        <w:rPr>
          <w:rFonts w:ascii="Arial" w:hAnsi="Arial" w:cs="Arial"/>
          <w:b/>
          <w:szCs w:val="20"/>
          <w:u w:val="single"/>
        </w:rPr>
        <w:t>NOTA:</w:t>
      </w:r>
      <w:r w:rsidRPr="00413566">
        <w:rPr>
          <w:rFonts w:ascii="Arial" w:hAnsi="Arial" w:cs="Arial"/>
          <w:szCs w:val="20"/>
        </w:rPr>
        <w:t xml:space="preserve">Caso já tenha sido efetuado o pagamento da respetiva </w:t>
      </w:r>
      <w:r w:rsidRPr="00413566" w:rsidR="00D23D1A">
        <w:rPr>
          <w:rFonts w:ascii="Arial" w:hAnsi="Arial" w:cs="Arial"/>
          <w:szCs w:val="20"/>
        </w:rPr>
        <w:t>taxa junto da Câmara Municipal</w:t>
      </w:r>
      <w:r w:rsidRPr="00413566">
        <w:rPr>
          <w:rFonts w:ascii="Arial" w:hAnsi="Arial" w:cs="Arial"/>
          <w:szCs w:val="20"/>
        </w:rPr>
        <w:t>, agradecemos que considere sem efeito a presente carta.</w:t>
      </w:r>
    </w:p>
    <w:sectPr w:rsidR="00EF14FE" w:rsidSect="009B1DC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6B88A" w14:textId="77777777" w:rsidR="009B1DCA" w:rsidRDefault="009B1DCA" w:rsidP="00EF14FE">
      <w:pPr>
        <w:pStyle w:val="Footer"/>
      </w:pPr>
      <w:r>
        <w:separator/>
      </w:r>
    </w:p>
  </w:endnote>
  <w:endnote w:type="continuationSeparator" w:id="0">
    <w:p w14:paraId="72C65E7E" w14:textId="77777777" w:rsidR="009B1DCA" w:rsidRDefault="009B1DCA" w:rsidP="00EF14F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A2534" w14:textId="77777777" w:rsidR="00830506" w:rsidRDefault="008305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FFE5A" w14:textId="77777777" w:rsidR="00830506" w:rsidRDefault="0083050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89" w:type="dxa"/>
      <w:tblInd w:w="-950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644"/>
      <w:gridCol w:w="6945"/>
    </w:tblGrid>
    <w:tr w:rsidR="00830506" w:rsidRPr="000B2897" w14:paraId="0D698766" w14:textId="77777777" w:rsidTr="000F3CE1">
      <w:trPr>
        <w:trHeight w:val="828"/>
      </w:trPr>
      <w:tc>
        <w:tcPr>
          <w:tcW w:w="3644" w:type="dxa"/>
          <w:shd w:val="clear" w:color="auto" w:fill="auto"/>
        </w:tcPr>
        <w:p w14:paraId="2A811146" w14:textId="77777777" w:rsidR="00830506" w:rsidRDefault="00830506" w:rsidP="00830506">
          <w:pPr>
            <w:rPr>
              <w:rFonts w:ascii="Aptos" w:hAnsi="Aptos"/>
              <w:b/>
              <w:sz w:val="17"/>
              <w:szCs w:val="17"/>
            </w:rPr>
          </w:pPr>
          <w:r w:rsidRPr="009A30BF">
            <w:rPr>
              <w:rFonts w:ascii="Aptos" w:hAnsi="Aptos"/>
              <w:b/>
              <w:sz w:val="17"/>
              <w:szCs w:val="17"/>
            </w:rPr>
            <w:t>BUREAU VERITAS RINAVE</w:t>
          </w:r>
        </w:p>
        <w:p w14:paraId="34807522" w14:textId="77777777" w:rsidR="00830506" w:rsidRPr="009A30BF" w:rsidRDefault="00830506" w:rsidP="00830506">
          <w:pPr>
            <w:rPr>
              <w:rFonts w:ascii="Aptos" w:hAnsi="Aptos"/>
              <w:b/>
              <w:sz w:val="17"/>
              <w:szCs w:val="17"/>
            </w:rPr>
          </w:pPr>
          <w:r>
            <w:rPr>
              <w:rFonts w:ascii="Aptos" w:hAnsi="Aptos"/>
              <w:b/>
              <w:sz w:val="17"/>
              <w:szCs w:val="17"/>
            </w:rPr>
            <w:t>EIIE</w:t>
          </w:r>
        </w:p>
        <w:p w14:paraId="3F1A76DD" w14:textId="77777777" w:rsidR="00830506" w:rsidRPr="009A30BF" w:rsidRDefault="00830506" w:rsidP="00830506">
          <w:pPr>
            <w:rPr>
              <w:rFonts w:ascii="Aptos" w:hAnsi="Aptos"/>
              <w:sz w:val="17"/>
              <w:szCs w:val="17"/>
            </w:rPr>
          </w:pPr>
          <w:r w:rsidRPr="009A30BF">
            <w:rPr>
              <w:rFonts w:ascii="Aptos" w:hAnsi="Aptos"/>
              <w:sz w:val="17"/>
              <w:szCs w:val="17"/>
            </w:rPr>
            <w:t xml:space="preserve">Entidade Inspectora </w:t>
          </w:r>
          <w:r>
            <w:rPr>
              <w:rFonts w:ascii="Aptos" w:hAnsi="Aptos"/>
              <w:sz w:val="17"/>
              <w:szCs w:val="17"/>
            </w:rPr>
            <w:t xml:space="preserve">de Instalações de Elevação </w:t>
          </w:r>
          <w:r w:rsidRPr="009A30BF">
            <w:rPr>
              <w:rFonts w:ascii="Aptos" w:hAnsi="Aptos"/>
              <w:sz w:val="17"/>
              <w:szCs w:val="17"/>
            </w:rPr>
            <w:t>Reconhecida pela DGEG</w:t>
          </w:r>
        </w:p>
        <w:p w14:paraId="754ECA22" w14:textId="77777777" w:rsidR="00830506" w:rsidRPr="009A30BF" w:rsidRDefault="00830506" w:rsidP="00830506">
          <w:pPr>
            <w:rPr>
              <w:rFonts w:ascii="Aptos" w:hAnsi="Aptos"/>
              <w:sz w:val="17"/>
              <w:szCs w:val="17"/>
            </w:rPr>
          </w:pPr>
        </w:p>
      </w:tc>
      <w:tc>
        <w:tcPr>
          <w:tcW w:w="6945" w:type="dxa"/>
        </w:tcPr>
        <w:p w14:paraId="6AAD6FFD" w14:textId="77777777" w:rsidR="00830506" w:rsidRDefault="00830506" w:rsidP="00830506">
          <w:pPr>
            <w:tabs>
              <w:tab w:val="right" w:pos="9630"/>
            </w:tabs>
            <w:jc w:val="center"/>
            <w:rPr>
              <w:rFonts w:ascii="Aptos" w:hAnsi="Aptos"/>
              <w:sz w:val="17"/>
              <w:szCs w:val="17"/>
            </w:rPr>
          </w:pPr>
        </w:p>
        <w:p w14:paraId="1AAE1DA5" w14:textId="77777777" w:rsidR="00830506" w:rsidRDefault="00830506" w:rsidP="00830506">
          <w:pPr>
            <w:tabs>
              <w:tab w:val="right" w:pos="9630"/>
            </w:tabs>
            <w:jc w:val="center"/>
            <w:rPr>
              <w:rFonts w:ascii="Aptos" w:hAnsi="Aptos"/>
              <w:sz w:val="17"/>
              <w:szCs w:val="17"/>
            </w:rPr>
          </w:pPr>
        </w:p>
        <w:p w14:paraId="24B40987" w14:textId="77777777" w:rsidR="00830506" w:rsidRPr="001D1B6E" w:rsidRDefault="00830506" w:rsidP="00830506">
          <w:pPr>
            <w:tabs>
              <w:tab w:val="right" w:pos="9630"/>
            </w:tabs>
            <w:jc w:val="center"/>
            <w:rPr>
              <w:rFonts w:ascii="Aptos" w:hAnsi="Aptos"/>
              <w:sz w:val="18"/>
              <w:szCs w:val="18"/>
            </w:rPr>
          </w:pPr>
          <w:r w:rsidRPr="001D1B6E">
            <w:rPr>
              <w:rFonts w:ascii="Aptos" w:hAnsi="Aptos"/>
              <w:sz w:val="18"/>
              <w:szCs w:val="18"/>
            </w:rPr>
            <w:t>Rua Laura Ayres, n.º 3, 1600-510 Lisboa</w:t>
          </w:r>
        </w:p>
        <w:p w14:paraId="29DE3791" w14:textId="77777777" w:rsidR="00830506" w:rsidRDefault="00830506" w:rsidP="00830506">
          <w:pPr>
            <w:tabs>
              <w:tab w:val="right" w:pos="9630"/>
            </w:tabs>
            <w:jc w:val="center"/>
            <w:rPr>
              <w:rFonts w:ascii="Aptos" w:hAnsi="Aptos"/>
              <w:sz w:val="17"/>
              <w:szCs w:val="17"/>
            </w:rPr>
          </w:pPr>
          <w:r>
            <w:rPr>
              <w:rFonts w:ascii="Aptos" w:hAnsi="Aptos"/>
              <w:sz w:val="17"/>
              <w:szCs w:val="17"/>
            </w:rPr>
            <w:t xml:space="preserve">Tel. +351 217 100 900 (chamada para rede fixa nacional) |  Pessoa Coletiva </w:t>
          </w:r>
          <w:r w:rsidRPr="001D1B6E">
            <w:rPr>
              <w:rFonts w:ascii="Aptos" w:hAnsi="Aptos"/>
              <w:sz w:val="17"/>
              <w:szCs w:val="17"/>
            </w:rPr>
            <w:t>502 054 883</w:t>
          </w:r>
          <w:r w:rsidRPr="00316E79">
            <w:rPr>
              <w:rFonts w:cs="Arial"/>
              <w:color w:val="767171"/>
              <w:sz w:val="10"/>
              <w:szCs w:val="10"/>
            </w:rPr>
            <w:t xml:space="preserve">   </w:t>
          </w:r>
        </w:p>
        <w:p w14:paraId="4D068001" w14:textId="77777777" w:rsidR="00830506" w:rsidRPr="009A30BF" w:rsidRDefault="00830506" w:rsidP="00830506">
          <w:pPr>
            <w:tabs>
              <w:tab w:val="right" w:pos="9630"/>
            </w:tabs>
            <w:jc w:val="center"/>
            <w:rPr>
              <w:rFonts w:ascii="Aptos" w:hAnsi="Aptos"/>
              <w:b/>
              <w:bCs/>
              <w:sz w:val="17"/>
              <w:szCs w:val="17"/>
            </w:rPr>
          </w:pPr>
          <w:r>
            <w:rPr>
              <w:rFonts w:ascii="Aptos" w:hAnsi="Aptos"/>
              <w:sz w:val="17"/>
              <w:szCs w:val="17"/>
            </w:rPr>
            <w:t xml:space="preserve"> </w:t>
          </w:r>
          <w:hyperlink r:id="rId1" w:history="1">
            <w:r w:rsidRPr="00D60AFE">
              <w:rPr>
                <w:rStyle w:val="Hyperlink"/>
                <w:rFonts w:ascii="Aptos" w:hAnsi="Aptos"/>
                <w:sz w:val="17"/>
                <w:szCs w:val="17"/>
              </w:rPr>
              <w:t>lisboa.elevadores@bureauveritas.com</w:t>
            </w:r>
          </w:hyperlink>
          <w:r w:rsidRPr="009A30BF">
            <w:rPr>
              <w:rFonts w:ascii="Aptos" w:hAnsi="Aptos"/>
              <w:sz w:val="17"/>
              <w:szCs w:val="17"/>
            </w:rPr>
            <w:t xml:space="preserve"> </w:t>
          </w:r>
          <w:r>
            <w:rPr>
              <w:rFonts w:ascii="Aptos" w:hAnsi="Aptos"/>
              <w:sz w:val="17"/>
              <w:szCs w:val="17"/>
            </w:rPr>
            <w:t xml:space="preserve">   </w:t>
          </w:r>
          <w:r w:rsidRPr="009A30BF">
            <w:rPr>
              <w:rFonts w:ascii="Aptos" w:hAnsi="Aptos"/>
              <w:sz w:val="17"/>
              <w:szCs w:val="17"/>
            </w:rPr>
            <w:t xml:space="preserve"> </w:t>
          </w:r>
          <w:r>
            <w:rPr>
              <w:rFonts w:ascii="Aptos" w:hAnsi="Aptos"/>
              <w:sz w:val="17"/>
              <w:szCs w:val="17"/>
            </w:rPr>
            <w:t xml:space="preserve">                                             </w:t>
          </w:r>
          <w:r w:rsidRPr="009A30BF">
            <w:rPr>
              <w:rFonts w:ascii="Aptos" w:hAnsi="Aptos"/>
              <w:sz w:val="17"/>
              <w:szCs w:val="17"/>
            </w:rPr>
            <w:t>www.bureauveritas.pt</w:t>
          </w:r>
        </w:p>
      </w:tc>
    </w:tr>
  </w:tbl>
  <w:p w14:paraId="247C1026" w14:textId="16A215D3" w:rsidR="00830506" w:rsidRDefault="00830506" w:rsidP="00830506">
    <w:r>
      <w:rPr>
        <w:noProof/>
      </w:rPr>
      <w:pict w14:anchorId="4E5BBB9B">
        <v:rect id="Rectangle 2" o:spid="_x0000_s1026" style="position:absolute;margin-left:-70.5pt;margin-top:-49.75pt;width:15.65pt;height:178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aceOAIAAFwEAAAOAAAAZHJzL2Uyb0RvYy54bWysVE1v2zAMvQ/YfxB0X/3RJE2MOkXRIsOA&#10;bh3QDTsrsmwLk0WNUuJ0v36U3KTBehvmgyCKEvkeH+nrm8Ng2F6h12BrXlzknCkrodG2q/n3b5sP&#10;S858ELYRBqyq+bPy/Gb9/t316CpVQg+mUcgoiPXV6Greh+CqLPOyV4PwF+CUJWcLOIhAJnZZg2Kk&#10;6IPJyjxfZCNg4xCk8p5O7ycnX6f4batkeGxbrwIzNSdsIa2Y1m1cs/W1qDoUrtfyBYb4BxSD0JaS&#10;nkLdiyDYDvWbUIOWCB7acCFhyKBttVSJA7Ep8r/YPPXCqcSFiuPdqUz+/4WVX/ZP7itG6N49gPzp&#10;mYW7XthO3SLC2CvRULoiFiobna9OD6Lh6Snbjp+hIWnFLkCqwaHFIQYkduyQSv18KrU6BCbpsFgt&#10;r+ZzziS5ynIxmxVJi0xUx9cOffioYGBxU3MkKVN0sX/wIaIR1fFKQg9GNxttTDKw294ZZHtBsm82&#10;OX2JAJE8v2ZsvGwhPpsiTicqNQ6lSSx2QeFT34ys0RFIubxcUVM3mrrocpkv8tUVZ8J01P4yIGcI&#10;4YcOfdIu0n6DZ1GWs/Jy4mJcLyaU83OQE/zEEY7pk3WGLKkRBYi97qstNM8kBmVPFaeRpE0P+Juz&#10;kdq75v7XTqDizHyyJOiqmM3iPCRjNr8qycBzz/bcI6ykUDUPxDRt78I0QzuHuuspU5H4WLilJmh1&#10;0ucV1UvrUAsnEi/jFmfk3E63Xn8K6z8AAAD//wMAUEsDBBQABgAIAAAAIQCE+6xf5AAAAA0BAAAP&#10;AAAAZHJzL2Rvd25yZXYueG1sTI/NTsMwEITvSLyDtUjcUtsVJSTEqRAScAAJEQpnN3Z+aLyOYrdN&#10;eXqWE9xmNaPZb4r17AZ2sFPoPSqQCwHMYu1Nj62CzftDcgMsRI1GDx6tgpMNsC7PzwqdG3/EN3uo&#10;YsuoBEOuFXQxjjnnoe6s02HhR4vkNX5yOtI5tdxM+kjlbuBLIa650z3Sh06P9r6z9a7aOwUfze7z&#10;6zu0c/P69CL84/Mp26SVUpcX890tsGjn+BeGX3xCh5KYtn6PJrBBQSKvJI2JpLJsBYwiiRRZCmyr&#10;YLlKJfCy4P9XlD8AAAD//wMAUEsBAi0AFAAGAAgAAAAhALaDOJL+AAAA4QEAABMAAAAAAAAAAAAA&#10;AAAAAAAAAFtDb250ZW50X1R5cGVzXS54bWxQSwECLQAUAAYACAAAACEAOP0h/9YAAACUAQAACwAA&#10;AAAAAAAAAAAAAAAvAQAAX3JlbHMvLnJlbHNQSwECLQAUAAYACAAAACEA2SmnHjgCAABcBAAADgAA&#10;AAAAAAAAAAAAAAAuAgAAZHJzL2Uyb0RvYy54bWxQSwECLQAUAAYACAAAACEAhPusX+QAAAANAQAA&#10;DwAAAAAAAAAAAAAAAACSBAAAZHJzL2Rvd25yZXYueG1sUEsFBgAAAAAEAAQA8wAAAKMFAAAAAA==&#10;" fillcolor="red" stroked="f" strokecolor="#f2f2f2" strokeweight="3pt">
          <v:shadow on="t" color="#622423" opacity=".5" offset="1pt"/>
        </v:rect>
      </w:pict>
    </w:r>
  </w:p>
  <w:p w14:paraId="0D66596B" w14:textId="77777777" w:rsidR="00830506" w:rsidRDefault="008305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4200B" w14:textId="77777777" w:rsidR="009B1DCA" w:rsidRDefault="009B1DCA" w:rsidP="00EF14FE">
      <w:pPr>
        <w:pStyle w:val="Footer"/>
      </w:pPr>
      <w:r>
        <w:separator/>
      </w:r>
    </w:p>
  </w:footnote>
  <w:footnote w:type="continuationSeparator" w:id="0">
    <w:p w14:paraId="4DCB2BCB" w14:textId="77777777" w:rsidR="009B1DCA" w:rsidRDefault="009B1DCA" w:rsidP="00EF14F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2430C" w14:textId="77777777" w:rsidR="00830506" w:rsidRDefault="008305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ACEAF" w14:textId="77777777" w:rsidR="00EF14FE" w:rsidRDefault="008311FE" w:rsidP="008311FE">
    <w:pPr>
      <w:pStyle w:val="Header"/>
      <w:jc w:val="center"/>
    </w:pPr>
    <w:r w:rsidRPr="008311FE">
      <w:rPr>
        <w:noProof/>
        <w:lang w:val="en-IN" w:eastAsia="en-IN"/>
      </w:rPr>
      <w:drawing>
        <wp:inline distT="0" distB="0" distL="0" distR="0" wp14:anchorId="01B17FDD" wp14:editId="118303C0">
          <wp:extent cx="828675" cy="1019175"/>
          <wp:effectExtent l="19050" t="0" r="9525" b="0"/>
          <wp:docPr id="2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BA818" w14:textId="77777777" w:rsidR="007F14F9" w:rsidRDefault="007F14F9" w:rsidP="00F6171D">
    <w:pPr>
      <w:pStyle w:val="Header"/>
      <w:rPr>
        <w:noProof/>
        <w:lang w:val="pt-PT" w:eastAsia="pt-PT"/>
      </w:rPr>
    </w:pPr>
  </w:p>
  <w:p w14:paraId="40AC7696" w14:textId="77777777" w:rsidR="001566FB" w:rsidRDefault="008311FE" w:rsidP="001566FB">
    <w:pPr>
      <w:pStyle w:val="Header"/>
      <w:jc w:val="center"/>
    </w:pPr>
    <w:r w:rsidRPr="008311FE">
      <w:rPr>
        <w:noProof/>
        <w:lang w:val="en-IN" w:eastAsia="en-IN"/>
      </w:rPr>
      <w:drawing>
        <wp:inline distT="0" distB="0" distL="0" distR="0" wp14:anchorId="6A3394A6" wp14:editId="57DA821D">
          <wp:extent cx="828675" cy="1019175"/>
          <wp:effectExtent l="19050" t="0" r="9525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34E387A" w14:textId="77777777" w:rsidR="00F44BC5" w:rsidRDefault="00F44BC5" w:rsidP="00F6171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>
      <o:colormru v:ext="edit" colors="#ff5050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830506"/>
    <w:rsid w:val="0002209E"/>
    <w:rsid w:val="00057123"/>
    <w:rsid w:val="000C4589"/>
    <w:rsid w:val="000D2D4F"/>
    <w:rsid w:val="001218E8"/>
    <w:rsid w:val="00122FA8"/>
    <w:rsid w:val="00135B71"/>
    <w:rsid w:val="001566FB"/>
    <w:rsid w:val="00167790"/>
    <w:rsid w:val="00183FEE"/>
    <w:rsid w:val="00192F23"/>
    <w:rsid w:val="00194152"/>
    <w:rsid w:val="001E00B9"/>
    <w:rsid w:val="00265911"/>
    <w:rsid w:val="0029180D"/>
    <w:rsid w:val="00291D96"/>
    <w:rsid w:val="002A730F"/>
    <w:rsid w:val="002C2C09"/>
    <w:rsid w:val="002D667A"/>
    <w:rsid w:val="00316D17"/>
    <w:rsid w:val="003500C5"/>
    <w:rsid w:val="003D1D17"/>
    <w:rsid w:val="003D6E7B"/>
    <w:rsid w:val="0040247D"/>
    <w:rsid w:val="00413566"/>
    <w:rsid w:val="004141D0"/>
    <w:rsid w:val="00420647"/>
    <w:rsid w:val="00424932"/>
    <w:rsid w:val="004445F9"/>
    <w:rsid w:val="004567AE"/>
    <w:rsid w:val="004A1A3C"/>
    <w:rsid w:val="004A6F44"/>
    <w:rsid w:val="004D72FF"/>
    <w:rsid w:val="004F0005"/>
    <w:rsid w:val="004F60F0"/>
    <w:rsid w:val="005001CA"/>
    <w:rsid w:val="005102CC"/>
    <w:rsid w:val="00520B6F"/>
    <w:rsid w:val="00561433"/>
    <w:rsid w:val="0056352C"/>
    <w:rsid w:val="005A12BB"/>
    <w:rsid w:val="005F22B7"/>
    <w:rsid w:val="006070D9"/>
    <w:rsid w:val="00654A5A"/>
    <w:rsid w:val="00690536"/>
    <w:rsid w:val="006C380F"/>
    <w:rsid w:val="006D4D5E"/>
    <w:rsid w:val="006E5775"/>
    <w:rsid w:val="006F1A5B"/>
    <w:rsid w:val="007045E6"/>
    <w:rsid w:val="007109F0"/>
    <w:rsid w:val="00751829"/>
    <w:rsid w:val="00770DBF"/>
    <w:rsid w:val="007C0C5F"/>
    <w:rsid w:val="007E3560"/>
    <w:rsid w:val="007F129E"/>
    <w:rsid w:val="007F14F9"/>
    <w:rsid w:val="00826F3E"/>
    <w:rsid w:val="00830506"/>
    <w:rsid w:val="008311FE"/>
    <w:rsid w:val="008866D0"/>
    <w:rsid w:val="008947C9"/>
    <w:rsid w:val="008C5260"/>
    <w:rsid w:val="008D09D0"/>
    <w:rsid w:val="008D4734"/>
    <w:rsid w:val="00912332"/>
    <w:rsid w:val="009535FB"/>
    <w:rsid w:val="00965201"/>
    <w:rsid w:val="00995908"/>
    <w:rsid w:val="009B1DCA"/>
    <w:rsid w:val="009E5D2C"/>
    <w:rsid w:val="009F5BCE"/>
    <w:rsid w:val="00A23D84"/>
    <w:rsid w:val="00A47592"/>
    <w:rsid w:val="00A553EB"/>
    <w:rsid w:val="00A87C4B"/>
    <w:rsid w:val="00AC5663"/>
    <w:rsid w:val="00AC62F0"/>
    <w:rsid w:val="00AF7F10"/>
    <w:rsid w:val="00B21ABD"/>
    <w:rsid w:val="00B52059"/>
    <w:rsid w:val="00BA0E06"/>
    <w:rsid w:val="00BF5EA8"/>
    <w:rsid w:val="00C12B96"/>
    <w:rsid w:val="00C239B1"/>
    <w:rsid w:val="00C3533C"/>
    <w:rsid w:val="00C73291"/>
    <w:rsid w:val="00C77F33"/>
    <w:rsid w:val="00CA7F6E"/>
    <w:rsid w:val="00CC5111"/>
    <w:rsid w:val="00CD35CE"/>
    <w:rsid w:val="00CE5B62"/>
    <w:rsid w:val="00CF5F71"/>
    <w:rsid w:val="00D23D1A"/>
    <w:rsid w:val="00D42417"/>
    <w:rsid w:val="00D43F17"/>
    <w:rsid w:val="00DB2897"/>
    <w:rsid w:val="00DB2C7B"/>
    <w:rsid w:val="00DE51E1"/>
    <w:rsid w:val="00E44DF8"/>
    <w:rsid w:val="00E4684E"/>
    <w:rsid w:val="00E75C5C"/>
    <w:rsid w:val="00EA64C7"/>
    <w:rsid w:val="00EC76C8"/>
    <w:rsid w:val="00EE4C33"/>
    <w:rsid w:val="00EF14FE"/>
    <w:rsid w:val="00F17182"/>
    <w:rsid w:val="00F1780A"/>
    <w:rsid w:val="00F3652D"/>
    <w:rsid w:val="00F44BC5"/>
    <w:rsid w:val="00F542E6"/>
    <w:rsid w:val="00F6171D"/>
    <w:rsid w:val="00FA5F38"/>
    <w:rsid w:val="00FC0076"/>
    <w:rsid w:val="00FD0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5050"/>
    </o:shapedefaults>
    <o:shapelayout v:ext="edit">
      <o:idmap v:ext="edit" data="2"/>
    </o:shapelayout>
  </w:shapeDefaults>
  <w:decimalSymbol w:val="."/>
  <w:listSeparator w:val=","/>
  <w14:docId w14:val="70E884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2FF"/>
    <w:rPr>
      <w:rFonts w:eastAsia="Times New Roman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Custom1">
    <w:name w:val="Custom1"/>
    <w:basedOn w:val="TableGrid"/>
    <w:uiPriority w:val="99"/>
    <w:qFormat/>
    <w:rsid w:val="006F1A5B"/>
    <w:tblPr/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  <w:style w:type="character" w:styleId="Hyperlink">
    <w:name w:val="Hyperlink"/>
    <w:uiPriority w:val="99"/>
    <w:unhideWhenUsed/>
    <w:rsid w:val="008305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lisboa.elevadores@bureauveritas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C11-Carta_PedidoReinspecção</Template>
  <TotalTime>1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bhagavathypriya.g</dc:creator>
  <cp:keywords/>
  <dc:description/>
  <cp:lastModifiedBy>bhagavathypriya.g</cp:lastModifiedBy>
  <cp:revision>1</cp:revision>
  <dcterms:created xsi:type="dcterms:W3CDTF">2024-02-27T06:52:00Z</dcterms:created>
  <dcterms:modified xsi:type="dcterms:W3CDTF">2024-02-27T06:54:00Z</dcterms:modified>
</cp:coreProperties>
</file>